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E2950" w14:textId="677FC874" w:rsidR="006C0BEF" w:rsidRPr="00863DA6" w:rsidRDefault="006C0BEF" w:rsidP="00AA6D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DA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Sen. </w:t>
      </w:r>
      <w:r w:rsidRPr="00863DA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Epist</w:t>
      </w:r>
      <w:r w:rsidRPr="00863DA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863DA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mor</w:t>
      </w:r>
      <w:r w:rsidRPr="00863DA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863DA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ad Luc</w:t>
      </w:r>
      <w:r w:rsidRPr="00863DA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863DA6">
        <w:rPr>
          <w:rFonts w:ascii="Times New Roman" w:hAnsi="Times New Roman" w:cs="Times New Roman"/>
          <w:b/>
          <w:bCs/>
          <w:sz w:val="24"/>
          <w:szCs w:val="24"/>
        </w:rPr>
        <w:t>VI 60, 3.</w:t>
      </w:r>
    </w:p>
    <w:p w14:paraId="1496D740" w14:textId="40B247ED" w:rsidR="00322CD4" w:rsidRPr="006C0BEF" w:rsidRDefault="00322CD4" w:rsidP="00AA6D28">
      <w:pPr>
        <w:jc w:val="both"/>
        <w:rPr>
          <w:rFonts w:ascii="Times New Roman" w:hAnsi="Times New Roman" w:cs="Times New Roman"/>
          <w:sz w:val="24"/>
          <w:szCs w:val="24"/>
        </w:rPr>
      </w:pPr>
      <w:r w:rsidRPr="006C0BEF">
        <w:rPr>
          <w:rFonts w:ascii="Times New Roman" w:hAnsi="Times New Roman" w:cs="Times New Roman"/>
          <w:sz w:val="24"/>
          <w:szCs w:val="24"/>
        </w:rPr>
        <w:t xml:space="preserve">Lucio </w:t>
      </w:r>
      <w:proofErr w:type="spellStart"/>
      <w:r w:rsidRPr="006C0BEF">
        <w:rPr>
          <w:rFonts w:ascii="Times New Roman" w:hAnsi="Times New Roman" w:cs="Times New Roman"/>
          <w:sz w:val="24"/>
          <w:szCs w:val="24"/>
        </w:rPr>
        <w:t>Anneo</w:t>
      </w:r>
      <w:proofErr w:type="spellEnd"/>
      <w:r w:rsidRPr="006C0BEF">
        <w:rPr>
          <w:rFonts w:ascii="Times New Roman" w:hAnsi="Times New Roman" w:cs="Times New Roman"/>
          <w:sz w:val="24"/>
          <w:szCs w:val="24"/>
        </w:rPr>
        <w:t xml:space="preserve"> Senec</w:t>
      </w:r>
      <w:r w:rsidR="00981DD5" w:rsidRPr="006C0BEF">
        <w:rPr>
          <w:rFonts w:ascii="Times New Roman" w:hAnsi="Times New Roman" w:cs="Times New Roman"/>
          <w:sz w:val="24"/>
          <w:szCs w:val="24"/>
        </w:rPr>
        <w:t>a è uno scrittore, drammaturgo,</w:t>
      </w:r>
      <w:r w:rsidRPr="006C0BEF">
        <w:rPr>
          <w:rFonts w:ascii="Times New Roman" w:hAnsi="Times New Roman" w:cs="Times New Roman"/>
          <w:sz w:val="24"/>
          <w:szCs w:val="24"/>
        </w:rPr>
        <w:t xml:space="preserve"> filosofo</w:t>
      </w:r>
      <w:r w:rsidR="00981DD5" w:rsidRPr="006C0BEF">
        <w:rPr>
          <w:rFonts w:ascii="Times New Roman" w:hAnsi="Times New Roman" w:cs="Times New Roman"/>
          <w:sz w:val="24"/>
          <w:szCs w:val="24"/>
        </w:rPr>
        <w:t xml:space="preserve"> e politico</w:t>
      </w:r>
      <w:r w:rsidRPr="006C0BEF">
        <w:rPr>
          <w:rFonts w:ascii="Times New Roman" w:hAnsi="Times New Roman" w:cs="Times New Roman"/>
          <w:sz w:val="24"/>
          <w:szCs w:val="24"/>
        </w:rPr>
        <w:t xml:space="preserve"> latino, di origine italica, vissuto nel I secolo </w:t>
      </w:r>
      <w:proofErr w:type="spellStart"/>
      <w:r w:rsidRPr="006C0BEF">
        <w:rPr>
          <w:rFonts w:ascii="Times New Roman" w:hAnsi="Times New Roman" w:cs="Times New Roman"/>
          <w:sz w:val="24"/>
          <w:szCs w:val="24"/>
        </w:rPr>
        <w:t>dC</w:t>
      </w:r>
      <w:proofErr w:type="spellEnd"/>
      <w:r w:rsidRPr="006C0BEF">
        <w:rPr>
          <w:rFonts w:ascii="Times New Roman" w:hAnsi="Times New Roman" w:cs="Times New Roman"/>
          <w:sz w:val="24"/>
          <w:szCs w:val="24"/>
        </w:rPr>
        <w:t xml:space="preserve">. Nato in una ricca famiglia trapiantata in Spagna, si trasferisce giovanissimo nella Roma imperiale, dove si avvicina a diverse filosofie, finendo per seguire lo </w:t>
      </w:r>
      <w:r w:rsidRPr="006C0BEF">
        <w:rPr>
          <w:rFonts w:ascii="Times New Roman" w:hAnsi="Times New Roman" w:cs="Times New Roman"/>
          <w:b/>
          <w:sz w:val="24"/>
          <w:szCs w:val="24"/>
        </w:rPr>
        <w:t xml:space="preserve">stoicismo </w:t>
      </w:r>
      <w:r w:rsidRPr="006C0BEF">
        <w:rPr>
          <w:rFonts w:ascii="Times New Roman" w:hAnsi="Times New Roman" w:cs="Times New Roman"/>
          <w:sz w:val="24"/>
          <w:szCs w:val="24"/>
        </w:rPr>
        <w:t>nuovo</w:t>
      </w:r>
      <w:r w:rsidR="00981DD5" w:rsidRPr="006C0BEF">
        <w:rPr>
          <w:rFonts w:ascii="Times New Roman" w:hAnsi="Times New Roman" w:cs="Times New Roman"/>
          <w:sz w:val="24"/>
          <w:szCs w:val="24"/>
        </w:rPr>
        <w:t xml:space="preserve">, il quale </w:t>
      </w:r>
      <w:r w:rsidR="00726AD8" w:rsidRPr="006C0BEF">
        <w:rPr>
          <w:rFonts w:ascii="Times New Roman" w:hAnsi="Times New Roman" w:cs="Times New Roman"/>
          <w:sz w:val="24"/>
          <w:szCs w:val="24"/>
        </w:rPr>
        <w:t>fa</w:t>
      </w:r>
      <w:r w:rsidR="00981DD5" w:rsidRPr="006C0BEF">
        <w:rPr>
          <w:rFonts w:ascii="Times New Roman" w:hAnsi="Times New Roman" w:cs="Times New Roman"/>
          <w:sz w:val="24"/>
          <w:szCs w:val="24"/>
        </w:rPr>
        <w:t xml:space="preserve"> da sottofondo a tutta la sua produzione letteraria. Iniziata una florida carriera politica e così avvicinatosi agli ambienti di corte, subisce un esilio in Corsica prima di diventare parte integrante dell’</w:t>
      </w:r>
      <w:r w:rsidR="00981DD5" w:rsidRPr="006C0BEF">
        <w:rPr>
          <w:rFonts w:ascii="Times New Roman" w:hAnsi="Times New Roman" w:cs="Times New Roman"/>
          <w:i/>
          <w:sz w:val="24"/>
          <w:szCs w:val="24"/>
        </w:rPr>
        <w:t>entourage</w:t>
      </w:r>
      <w:r w:rsidR="00981DD5" w:rsidRPr="006C0BEF">
        <w:rPr>
          <w:rFonts w:ascii="Times New Roman" w:hAnsi="Times New Roman" w:cs="Times New Roman"/>
          <w:sz w:val="24"/>
          <w:szCs w:val="24"/>
        </w:rPr>
        <w:t xml:space="preserve"> dell’imperatore Nerone, a cui fa da </w:t>
      </w:r>
      <w:r w:rsidR="00981DD5" w:rsidRPr="006C0BEF">
        <w:rPr>
          <w:rFonts w:ascii="Times New Roman" w:hAnsi="Times New Roman" w:cs="Times New Roman"/>
          <w:b/>
          <w:sz w:val="24"/>
          <w:szCs w:val="24"/>
        </w:rPr>
        <w:t>precettore</w:t>
      </w:r>
      <w:r w:rsidR="00981DD5" w:rsidRPr="006C0BEF">
        <w:rPr>
          <w:rFonts w:ascii="Times New Roman" w:hAnsi="Times New Roman" w:cs="Times New Roman"/>
          <w:sz w:val="24"/>
          <w:szCs w:val="24"/>
        </w:rPr>
        <w:t>. La piega dispotica presa da costui</w:t>
      </w:r>
      <w:r w:rsidR="00246476" w:rsidRPr="006C0BEF">
        <w:rPr>
          <w:rFonts w:ascii="Times New Roman" w:hAnsi="Times New Roman" w:cs="Times New Roman"/>
          <w:sz w:val="24"/>
          <w:szCs w:val="24"/>
        </w:rPr>
        <w:t xml:space="preserve"> in età matura</w:t>
      </w:r>
      <w:r w:rsidR="00981DD5" w:rsidRPr="006C0BEF">
        <w:rPr>
          <w:rFonts w:ascii="Times New Roman" w:hAnsi="Times New Roman" w:cs="Times New Roman"/>
          <w:sz w:val="24"/>
          <w:szCs w:val="24"/>
        </w:rPr>
        <w:t xml:space="preserve">, tuttavia, rende impossibile la vita a molti suoi collaboratori, essendo anche Seneca costretto al </w:t>
      </w:r>
      <w:r w:rsidR="00981DD5" w:rsidRPr="006C0BEF">
        <w:rPr>
          <w:rFonts w:ascii="Times New Roman" w:hAnsi="Times New Roman" w:cs="Times New Roman"/>
          <w:b/>
          <w:sz w:val="24"/>
          <w:szCs w:val="24"/>
        </w:rPr>
        <w:t>suicidio</w:t>
      </w:r>
      <w:r w:rsidR="00981DD5" w:rsidRPr="006C0BEF">
        <w:rPr>
          <w:rFonts w:ascii="Times New Roman" w:hAnsi="Times New Roman" w:cs="Times New Roman"/>
          <w:sz w:val="24"/>
          <w:szCs w:val="24"/>
        </w:rPr>
        <w:t>.</w:t>
      </w:r>
      <w:r w:rsidR="00246476" w:rsidRPr="006C0BEF">
        <w:rPr>
          <w:rFonts w:ascii="Times New Roman" w:hAnsi="Times New Roman" w:cs="Times New Roman"/>
          <w:sz w:val="24"/>
          <w:szCs w:val="24"/>
        </w:rPr>
        <w:t xml:space="preserve"> Nella sua vasta produzione</w:t>
      </w:r>
      <w:r w:rsidR="006E2AF0" w:rsidRPr="006C0BEF">
        <w:rPr>
          <w:rFonts w:ascii="Times New Roman" w:hAnsi="Times New Roman" w:cs="Times New Roman"/>
          <w:sz w:val="24"/>
          <w:szCs w:val="24"/>
        </w:rPr>
        <w:t>,</w:t>
      </w:r>
      <w:r w:rsidR="00246476" w:rsidRPr="006C0BEF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="00246476" w:rsidRPr="006C0BEF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τό</w:t>
      </w:r>
      <w:proofErr w:type="spellEnd"/>
      <w:r w:rsidR="00246476" w:rsidRPr="006C0BEF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πος</w:t>
      </w:r>
      <w:r w:rsidR="00246476" w:rsidRPr="006C0BE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del ventre</w:t>
      </w:r>
      <w:r w:rsidR="00246476" w:rsidRPr="006C0BEF">
        <w:rPr>
          <w:rFonts w:ascii="Times New Roman" w:hAnsi="Times New Roman" w:cs="Times New Roman"/>
          <w:sz w:val="24"/>
          <w:szCs w:val="24"/>
        </w:rPr>
        <w:t xml:space="preserve"> emerge con veemenza nelle </w:t>
      </w:r>
      <w:proofErr w:type="spellStart"/>
      <w:r w:rsidR="00246476" w:rsidRPr="006C0BEF">
        <w:rPr>
          <w:rFonts w:ascii="Times New Roman" w:hAnsi="Times New Roman" w:cs="Times New Roman"/>
          <w:b/>
          <w:i/>
          <w:sz w:val="24"/>
          <w:szCs w:val="24"/>
        </w:rPr>
        <w:t>Epistulae</w:t>
      </w:r>
      <w:proofErr w:type="spellEnd"/>
      <w:r w:rsidR="00246476" w:rsidRPr="006C0B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46476" w:rsidRPr="006C0BEF">
        <w:rPr>
          <w:rFonts w:ascii="Times New Roman" w:hAnsi="Times New Roman" w:cs="Times New Roman"/>
          <w:b/>
          <w:i/>
          <w:sz w:val="24"/>
          <w:szCs w:val="24"/>
        </w:rPr>
        <w:t>morales</w:t>
      </w:r>
      <w:proofErr w:type="spellEnd"/>
      <w:r w:rsidR="00246476" w:rsidRPr="006C0BEF">
        <w:rPr>
          <w:rFonts w:ascii="Times New Roman" w:hAnsi="Times New Roman" w:cs="Times New Roman"/>
          <w:sz w:val="24"/>
          <w:szCs w:val="24"/>
        </w:rPr>
        <w:t>, una serie di lettere</w:t>
      </w:r>
      <w:r w:rsidR="0037359C" w:rsidRPr="006C0BEF">
        <w:rPr>
          <w:rFonts w:ascii="Times New Roman" w:hAnsi="Times New Roman" w:cs="Times New Roman"/>
          <w:sz w:val="24"/>
          <w:szCs w:val="24"/>
        </w:rPr>
        <w:t>, dedicate all’amico Lucilio,</w:t>
      </w:r>
      <w:r w:rsidR="00246476" w:rsidRPr="006C0BEF">
        <w:rPr>
          <w:rFonts w:ascii="Times New Roman" w:hAnsi="Times New Roman" w:cs="Times New Roman"/>
          <w:sz w:val="24"/>
          <w:szCs w:val="24"/>
        </w:rPr>
        <w:t xml:space="preserve"> dai temi svariati, ma dallo scopo meramente edificante ed inerente </w:t>
      </w:r>
      <w:proofErr w:type="gramStart"/>
      <w:r w:rsidR="00246476" w:rsidRPr="006C0BEF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="00246476" w:rsidRPr="006C0BEF">
        <w:rPr>
          <w:rFonts w:ascii="Times New Roman" w:hAnsi="Times New Roman" w:cs="Times New Roman"/>
          <w:sz w:val="24"/>
          <w:szCs w:val="24"/>
        </w:rPr>
        <w:t xml:space="preserve"> filosofia storica, che insegna a vivere </w:t>
      </w:r>
      <w:r w:rsidR="006E2AF0" w:rsidRPr="006C0BEF">
        <w:rPr>
          <w:rFonts w:ascii="Times New Roman" w:hAnsi="Times New Roman" w:cs="Times New Roman"/>
          <w:sz w:val="24"/>
          <w:szCs w:val="24"/>
        </w:rPr>
        <w:t>saggiamente</w:t>
      </w:r>
      <w:r w:rsidR="00246476" w:rsidRPr="006C0BEF">
        <w:rPr>
          <w:rFonts w:ascii="Times New Roman" w:hAnsi="Times New Roman" w:cs="Times New Roman"/>
          <w:sz w:val="24"/>
          <w:szCs w:val="24"/>
        </w:rPr>
        <w:t>.</w:t>
      </w:r>
      <w:r w:rsidR="006E2AF0" w:rsidRPr="006C0BEF">
        <w:rPr>
          <w:rFonts w:ascii="Times New Roman" w:hAnsi="Times New Roman" w:cs="Times New Roman"/>
          <w:sz w:val="24"/>
          <w:szCs w:val="24"/>
        </w:rPr>
        <w:t xml:space="preserve"> </w:t>
      </w:r>
      <w:r w:rsidR="00BF03E7" w:rsidRPr="006C0BEF">
        <w:rPr>
          <w:rFonts w:ascii="Times New Roman" w:hAnsi="Times New Roman" w:cs="Times New Roman"/>
          <w:sz w:val="24"/>
          <w:szCs w:val="24"/>
        </w:rPr>
        <w:t>Nella lettera 60, s</w:t>
      </w:r>
      <w:r w:rsidR="006E2AF0" w:rsidRPr="006C0BEF">
        <w:rPr>
          <w:rFonts w:ascii="Times New Roman" w:hAnsi="Times New Roman" w:cs="Times New Roman"/>
          <w:sz w:val="24"/>
          <w:szCs w:val="24"/>
        </w:rPr>
        <w:t>aggi</w:t>
      </w:r>
      <w:r w:rsidR="00BF03E7" w:rsidRPr="006C0BEF">
        <w:rPr>
          <w:rFonts w:ascii="Times New Roman" w:hAnsi="Times New Roman" w:cs="Times New Roman"/>
          <w:sz w:val="24"/>
          <w:szCs w:val="24"/>
        </w:rPr>
        <w:t>a</w:t>
      </w:r>
      <w:r w:rsidR="006E2AF0" w:rsidRPr="006C0BEF">
        <w:rPr>
          <w:rFonts w:ascii="Times New Roman" w:hAnsi="Times New Roman" w:cs="Times New Roman"/>
          <w:sz w:val="24"/>
          <w:szCs w:val="24"/>
        </w:rPr>
        <w:t xml:space="preserve"> non è, </w:t>
      </w:r>
      <w:r w:rsidR="00BF03E7" w:rsidRPr="006C0BEF">
        <w:rPr>
          <w:rFonts w:ascii="Times New Roman" w:hAnsi="Times New Roman" w:cs="Times New Roman"/>
          <w:sz w:val="24"/>
          <w:szCs w:val="24"/>
        </w:rPr>
        <w:t>allora</w:t>
      </w:r>
      <w:r w:rsidR="006E2AF0" w:rsidRPr="006C0BEF">
        <w:rPr>
          <w:rFonts w:ascii="Times New Roman" w:hAnsi="Times New Roman" w:cs="Times New Roman"/>
          <w:sz w:val="24"/>
          <w:szCs w:val="24"/>
        </w:rPr>
        <w:t xml:space="preserve">, </w:t>
      </w:r>
      <w:r w:rsidR="00BF03E7" w:rsidRPr="006C0BEF">
        <w:rPr>
          <w:rFonts w:ascii="Times New Roman" w:hAnsi="Times New Roman" w:cs="Times New Roman"/>
          <w:sz w:val="24"/>
          <w:szCs w:val="24"/>
        </w:rPr>
        <w:t xml:space="preserve">quella categoria di uomini che si </w:t>
      </w:r>
      <w:r w:rsidR="006E2AF0" w:rsidRPr="006C0BEF">
        <w:rPr>
          <w:rFonts w:ascii="Times New Roman" w:hAnsi="Times New Roman" w:cs="Times New Roman"/>
          <w:sz w:val="24"/>
          <w:szCs w:val="24"/>
        </w:rPr>
        <w:t xml:space="preserve">concede a </w:t>
      </w:r>
      <w:r w:rsidR="0037359C" w:rsidRPr="006C0BEF">
        <w:rPr>
          <w:rFonts w:ascii="Times New Roman" w:hAnsi="Times New Roman" w:cs="Times New Roman"/>
          <w:sz w:val="24"/>
          <w:szCs w:val="24"/>
        </w:rPr>
        <w:t>desideri viziosi e</w:t>
      </w:r>
      <w:r w:rsidR="00CE00F4" w:rsidRPr="006C0BEF">
        <w:rPr>
          <w:rFonts w:ascii="Times New Roman" w:hAnsi="Times New Roman" w:cs="Times New Roman"/>
          <w:sz w:val="24"/>
          <w:szCs w:val="24"/>
        </w:rPr>
        <w:t xml:space="preserve"> materiali</w:t>
      </w:r>
      <w:r w:rsidR="006E2AF0" w:rsidRPr="006C0BEF">
        <w:rPr>
          <w:rFonts w:ascii="Times New Roman" w:hAnsi="Times New Roman" w:cs="Times New Roman"/>
          <w:sz w:val="24"/>
          <w:szCs w:val="24"/>
        </w:rPr>
        <w:t>, di cui i</w:t>
      </w:r>
      <w:r w:rsidR="0037359C" w:rsidRPr="006C0BEF">
        <w:rPr>
          <w:rFonts w:ascii="Times New Roman" w:hAnsi="Times New Roman" w:cs="Times New Roman"/>
          <w:sz w:val="24"/>
          <w:szCs w:val="24"/>
        </w:rPr>
        <w:t xml:space="preserve">l ventre diviene spesso simbolo, </w:t>
      </w:r>
      <w:r w:rsidR="00BF03E7" w:rsidRPr="006C0BEF">
        <w:rPr>
          <w:rFonts w:ascii="Times New Roman" w:hAnsi="Times New Roman" w:cs="Times New Roman"/>
          <w:sz w:val="24"/>
          <w:szCs w:val="24"/>
        </w:rPr>
        <w:t xml:space="preserve">bensì quella che impara ad </w:t>
      </w:r>
      <w:r w:rsidR="0037359C" w:rsidRPr="006C0BEF">
        <w:rPr>
          <w:rFonts w:ascii="Times New Roman" w:hAnsi="Times New Roman" w:cs="Times New Roman"/>
          <w:sz w:val="24"/>
          <w:szCs w:val="24"/>
        </w:rPr>
        <w:t>essere sufficient</w:t>
      </w:r>
      <w:r w:rsidR="00BF03E7" w:rsidRPr="006C0BEF">
        <w:rPr>
          <w:rFonts w:ascii="Times New Roman" w:hAnsi="Times New Roman" w:cs="Times New Roman"/>
          <w:sz w:val="24"/>
          <w:szCs w:val="24"/>
        </w:rPr>
        <w:t>e</w:t>
      </w:r>
      <w:r w:rsidR="0037359C" w:rsidRPr="006C0BEF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37359C" w:rsidRPr="006C0BEF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37359C" w:rsidRPr="006C0BEF">
        <w:rPr>
          <w:rFonts w:ascii="Times New Roman" w:hAnsi="Times New Roman" w:cs="Times New Roman"/>
          <w:sz w:val="24"/>
          <w:szCs w:val="24"/>
        </w:rPr>
        <w:t xml:space="preserve"> stess</w:t>
      </w:r>
      <w:r w:rsidR="00BF03E7" w:rsidRPr="006C0BEF">
        <w:rPr>
          <w:rFonts w:ascii="Times New Roman" w:hAnsi="Times New Roman" w:cs="Times New Roman"/>
          <w:sz w:val="24"/>
          <w:szCs w:val="24"/>
        </w:rPr>
        <w:t>a, proprio come insegna la natura</w:t>
      </w:r>
      <w:r w:rsidR="0037359C" w:rsidRPr="006C0BEF">
        <w:rPr>
          <w:rFonts w:ascii="Times New Roman" w:hAnsi="Times New Roman" w:cs="Times New Roman"/>
          <w:sz w:val="24"/>
          <w:szCs w:val="24"/>
        </w:rPr>
        <w:t>.</w:t>
      </w:r>
    </w:p>
    <w:p w14:paraId="79CC760F" w14:textId="77777777" w:rsidR="0037359C" w:rsidRPr="006C0BEF" w:rsidRDefault="0037359C" w:rsidP="00373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A060D" w14:textId="77777777" w:rsidR="0037359C" w:rsidRPr="006C0BEF" w:rsidRDefault="0037359C" w:rsidP="003735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37359C" w:rsidRPr="006C0BEF" w:rsidSect="0090111B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E26EA14" w14:textId="77777777" w:rsidR="0037359C" w:rsidRPr="006C0BEF" w:rsidRDefault="0037359C" w:rsidP="003735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0BEF">
        <w:rPr>
          <w:rFonts w:ascii="Times New Roman" w:hAnsi="Times New Roman" w:cs="Times New Roman"/>
          <w:sz w:val="20"/>
          <w:szCs w:val="20"/>
        </w:rPr>
        <w:t xml:space="preserve">Seneca Lucilio suo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salutem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>.</w:t>
      </w:r>
    </w:p>
    <w:p w14:paraId="45EED470" w14:textId="77777777" w:rsidR="00D95391" w:rsidRPr="006C0BEF" w:rsidRDefault="0037359C" w:rsidP="003735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C0BEF">
        <w:rPr>
          <w:rFonts w:ascii="Times New Roman" w:hAnsi="Times New Roman" w:cs="Times New Roman"/>
          <w:sz w:val="20"/>
          <w:szCs w:val="20"/>
        </w:rPr>
        <w:t>Queror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, litigo,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irascor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Etiam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nunc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optas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quod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tibi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optavit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nutrix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tua aut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paedagogus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aut mater?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Nondum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intellegis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quantum mali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optaverint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? O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quam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inimica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nobis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sunt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vota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nostrorum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!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Eo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quidem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inimiciora</w:t>
      </w:r>
      <w:proofErr w:type="spellEnd"/>
      <w:r w:rsidR="00D95391" w:rsidRPr="006C0BEF">
        <w:rPr>
          <w:rFonts w:ascii="Times New Roman" w:hAnsi="Times New Roman" w:cs="Times New Roman"/>
          <w:sz w:val="20"/>
          <w:szCs w:val="20"/>
        </w:rPr>
        <w:t>,</w:t>
      </w:r>
      <w:r w:rsidRPr="006C0BEF">
        <w:rPr>
          <w:rFonts w:ascii="Times New Roman" w:hAnsi="Times New Roman" w:cs="Times New Roman"/>
          <w:sz w:val="20"/>
          <w:szCs w:val="20"/>
        </w:rPr>
        <w:t xml:space="preserve"> quo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cessere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felicius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Iam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admiror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si omnia nos a prima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pueritia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mala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sequuntur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: inter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exsecrationes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parentum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crevimus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65897FD" w14:textId="77777777" w:rsidR="00E72993" w:rsidRPr="006C0BEF" w:rsidRDefault="0037359C" w:rsidP="003735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C0BEF">
        <w:rPr>
          <w:rFonts w:ascii="Times New Roman" w:hAnsi="Times New Roman" w:cs="Times New Roman"/>
          <w:sz w:val="20"/>
          <w:szCs w:val="20"/>
        </w:rPr>
        <w:t>Exaudiant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quandoque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nostram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pro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nobis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vocem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gratuitam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>.</w:t>
      </w:r>
      <w:r w:rsidR="00D95391"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5391" w:rsidRPr="006C0BEF">
        <w:rPr>
          <w:rFonts w:ascii="Times New Roman" w:hAnsi="Times New Roman" w:cs="Times New Roman"/>
          <w:sz w:val="20"/>
          <w:szCs w:val="20"/>
        </w:rPr>
        <w:t>Quousque</w:t>
      </w:r>
      <w:proofErr w:type="spellEnd"/>
      <w:r w:rsidR="00D95391"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5391" w:rsidRPr="006C0BEF">
        <w:rPr>
          <w:rFonts w:ascii="Times New Roman" w:hAnsi="Times New Roman" w:cs="Times New Roman"/>
          <w:sz w:val="20"/>
          <w:szCs w:val="20"/>
        </w:rPr>
        <w:t>poscemus</w:t>
      </w:r>
      <w:proofErr w:type="spellEnd"/>
      <w:r w:rsidR="00D95391"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5391" w:rsidRPr="006C0BEF">
        <w:rPr>
          <w:rFonts w:ascii="Times New Roman" w:hAnsi="Times New Roman" w:cs="Times New Roman"/>
          <w:sz w:val="20"/>
          <w:szCs w:val="20"/>
        </w:rPr>
        <w:t>aliquid</w:t>
      </w:r>
      <w:proofErr w:type="spellEnd"/>
      <w:r w:rsidR="00D95391"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5391" w:rsidRPr="006C0BEF">
        <w:rPr>
          <w:rFonts w:ascii="Times New Roman" w:hAnsi="Times New Roman" w:cs="Times New Roman"/>
          <w:sz w:val="20"/>
          <w:szCs w:val="20"/>
        </w:rPr>
        <w:t>deos</w:t>
      </w:r>
      <w:proofErr w:type="spellEnd"/>
      <w:r w:rsidR="00D95391" w:rsidRPr="006C0BEF">
        <w:rPr>
          <w:rFonts w:ascii="Times New Roman" w:hAnsi="Times New Roman" w:cs="Times New Roman"/>
          <w:sz w:val="20"/>
          <w:szCs w:val="20"/>
        </w:rPr>
        <w:t>,</w:t>
      </w:r>
      <w:r w:rsidRPr="006C0BEF">
        <w:rPr>
          <w:rFonts w:ascii="Times New Roman" w:hAnsi="Times New Roman" w:cs="Times New Roman"/>
          <w:sz w:val="20"/>
          <w:szCs w:val="20"/>
        </w:rPr>
        <w:t xml:space="preserve"> quasi ita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nondum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ipsi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alere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nos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possumus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?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Quamdiu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sationibus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implebimus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magnarum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urbium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campos?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Quamdiu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nobis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populus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metet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?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Quamdiu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unius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mensae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instrumentum multa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navigia</w:t>
      </w:r>
      <w:proofErr w:type="spellEnd"/>
      <w:r w:rsidR="00D95391" w:rsidRPr="006C0BEF">
        <w:rPr>
          <w:rFonts w:ascii="Times New Roman" w:hAnsi="Times New Roman" w:cs="Times New Roman"/>
          <w:sz w:val="20"/>
          <w:szCs w:val="20"/>
        </w:rPr>
        <w:t>,</w:t>
      </w:r>
      <w:r w:rsidRPr="006C0BEF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quidem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non ex </w:t>
      </w:r>
      <w:proofErr w:type="gramStart"/>
      <w:r w:rsidRPr="006C0BEF">
        <w:rPr>
          <w:rFonts w:ascii="Times New Roman" w:hAnsi="Times New Roman" w:cs="Times New Roman"/>
          <w:sz w:val="20"/>
          <w:szCs w:val="20"/>
        </w:rPr>
        <w:t>uno mari</w:t>
      </w:r>
      <w:proofErr w:type="gramEnd"/>
      <w:r w:rsidR="00D95391" w:rsidRPr="006C0BEF">
        <w:rPr>
          <w:rFonts w:ascii="Times New Roman" w:hAnsi="Times New Roman" w:cs="Times New Roman"/>
          <w:sz w:val="20"/>
          <w:szCs w:val="20"/>
        </w:rPr>
        <w:t>,</w:t>
      </w:r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subvehent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? </w:t>
      </w:r>
    </w:p>
    <w:p w14:paraId="3FCBB3CE" w14:textId="77777777" w:rsidR="00E72993" w:rsidRPr="006C0BEF" w:rsidRDefault="0037359C" w:rsidP="003735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C0BEF">
        <w:rPr>
          <w:rFonts w:ascii="Times New Roman" w:hAnsi="Times New Roman" w:cs="Times New Roman"/>
          <w:sz w:val="20"/>
          <w:szCs w:val="20"/>
        </w:rPr>
        <w:t>Taurus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paucissimorum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iugerum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pascuo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impletur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; una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silva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elephantis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pluribus sufficit: homo et terra</w:t>
      </w:r>
      <w:r w:rsidR="00E72993" w:rsidRPr="006C0BEF">
        <w:rPr>
          <w:rFonts w:ascii="Times New Roman" w:hAnsi="Times New Roman" w:cs="Times New Roman"/>
          <w:sz w:val="20"/>
          <w:szCs w:val="20"/>
        </w:rPr>
        <w:t>,</w:t>
      </w:r>
      <w:r w:rsidRPr="006C0BEF">
        <w:rPr>
          <w:rFonts w:ascii="Times New Roman" w:hAnsi="Times New Roman" w:cs="Times New Roman"/>
          <w:sz w:val="20"/>
          <w:szCs w:val="20"/>
        </w:rPr>
        <w:t xml:space="preserve"> et mari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pascitur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. Quid ergo? </w:t>
      </w:r>
      <w:r w:rsidRPr="006C0BEF">
        <w:rPr>
          <w:rFonts w:ascii="Times New Roman" w:hAnsi="Times New Roman" w:cs="Times New Roman"/>
          <w:i/>
          <w:sz w:val="20"/>
          <w:szCs w:val="20"/>
        </w:rPr>
        <w:t xml:space="preserve">Tam </w:t>
      </w:r>
      <w:proofErr w:type="spellStart"/>
      <w:r w:rsidRPr="006C0BEF">
        <w:rPr>
          <w:rFonts w:ascii="Times New Roman" w:hAnsi="Times New Roman" w:cs="Times New Roman"/>
          <w:i/>
          <w:sz w:val="20"/>
          <w:szCs w:val="20"/>
        </w:rPr>
        <w:t>insatiabilem</w:t>
      </w:r>
      <w:proofErr w:type="spellEnd"/>
      <w:r w:rsidRPr="006C0BE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i/>
          <w:sz w:val="20"/>
          <w:szCs w:val="20"/>
        </w:rPr>
        <w:t>nobis</w:t>
      </w:r>
      <w:proofErr w:type="spellEnd"/>
      <w:r w:rsidRPr="006C0BEF">
        <w:rPr>
          <w:rFonts w:ascii="Times New Roman" w:hAnsi="Times New Roman" w:cs="Times New Roman"/>
          <w:i/>
          <w:sz w:val="20"/>
          <w:szCs w:val="20"/>
        </w:rPr>
        <w:t xml:space="preserve"> natura </w:t>
      </w:r>
      <w:proofErr w:type="spellStart"/>
      <w:r w:rsidRPr="006C0BEF">
        <w:rPr>
          <w:rFonts w:ascii="Times New Roman" w:hAnsi="Times New Roman" w:cs="Times New Roman"/>
          <w:i/>
          <w:sz w:val="20"/>
          <w:szCs w:val="20"/>
        </w:rPr>
        <w:t>alvum</w:t>
      </w:r>
      <w:proofErr w:type="spellEnd"/>
      <w:r w:rsidRPr="006C0BE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i/>
          <w:sz w:val="20"/>
          <w:szCs w:val="20"/>
        </w:rPr>
        <w:t>dedit</w:t>
      </w:r>
      <w:proofErr w:type="spellEnd"/>
      <w:r w:rsidRPr="006C0BE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6C0BEF">
        <w:rPr>
          <w:rFonts w:ascii="Times New Roman" w:hAnsi="Times New Roman" w:cs="Times New Roman"/>
          <w:i/>
          <w:sz w:val="20"/>
          <w:szCs w:val="20"/>
        </w:rPr>
        <w:t>cum</w:t>
      </w:r>
      <w:proofErr w:type="spellEnd"/>
      <w:r w:rsidRPr="006C0BE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i/>
          <w:sz w:val="20"/>
          <w:szCs w:val="20"/>
        </w:rPr>
        <w:t>tam</w:t>
      </w:r>
      <w:proofErr w:type="spellEnd"/>
      <w:r w:rsidRPr="006C0BEF">
        <w:rPr>
          <w:rFonts w:ascii="Times New Roman" w:hAnsi="Times New Roman" w:cs="Times New Roman"/>
          <w:i/>
          <w:sz w:val="20"/>
          <w:szCs w:val="20"/>
        </w:rPr>
        <w:t xml:space="preserve"> modica corpora </w:t>
      </w:r>
      <w:proofErr w:type="spellStart"/>
      <w:r w:rsidRPr="006C0BEF">
        <w:rPr>
          <w:rFonts w:ascii="Times New Roman" w:hAnsi="Times New Roman" w:cs="Times New Roman"/>
          <w:i/>
          <w:sz w:val="20"/>
          <w:szCs w:val="20"/>
        </w:rPr>
        <w:t>dedisset</w:t>
      </w:r>
      <w:proofErr w:type="spellEnd"/>
      <w:r w:rsidRPr="006C0BEF">
        <w:rPr>
          <w:rFonts w:ascii="Times New Roman" w:hAnsi="Times New Roman" w:cs="Times New Roman"/>
          <w:i/>
          <w:sz w:val="20"/>
          <w:szCs w:val="20"/>
        </w:rPr>
        <w:t xml:space="preserve">, ut </w:t>
      </w:r>
      <w:proofErr w:type="spellStart"/>
      <w:r w:rsidRPr="006C0BEF">
        <w:rPr>
          <w:rFonts w:ascii="Times New Roman" w:hAnsi="Times New Roman" w:cs="Times New Roman"/>
          <w:i/>
          <w:sz w:val="20"/>
          <w:szCs w:val="20"/>
        </w:rPr>
        <w:t>vastissimorum</w:t>
      </w:r>
      <w:proofErr w:type="spellEnd"/>
      <w:r w:rsidRPr="006C0BE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i/>
          <w:sz w:val="20"/>
          <w:szCs w:val="20"/>
        </w:rPr>
        <w:t>edacissimorumque</w:t>
      </w:r>
      <w:proofErr w:type="spellEnd"/>
      <w:r w:rsidRPr="006C0BE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i/>
          <w:sz w:val="20"/>
          <w:szCs w:val="20"/>
        </w:rPr>
        <w:t>animalium</w:t>
      </w:r>
      <w:proofErr w:type="spellEnd"/>
      <w:r w:rsidRPr="006C0BE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i/>
          <w:sz w:val="20"/>
          <w:szCs w:val="20"/>
        </w:rPr>
        <w:t>aviditatem</w:t>
      </w:r>
      <w:proofErr w:type="spellEnd"/>
      <w:r w:rsidRPr="006C0BE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i/>
          <w:sz w:val="20"/>
          <w:szCs w:val="20"/>
        </w:rPr>
        <w:t>vinceremus</w:t>
      </w:r>
      <w:proofErr w:type="spellEnd"/>
      <w:r w:rsidRPr="006C0BEF">
        <w:rPr>
          <w:rFonts w:ascii="Times New Roman" w:hAnsi="Times New Roman" w:cs="Times New Roman"/>
          <w:i/>
          <w:sz w:val="20"/>
          <w:szCs w:val="20"/>
        </w:rPr>
        <w:t>? Minime</w:t>
      </w:r>
      <w:r w:rsidR="00D95391" w:rsidRPr="006C0BEF">
        <w:rPr>
          <w:rFonts w:ascii="Times New Roman" w:hAnsi="Times New Roman" w:cs="Times New Roman"/>
          <w:i/>
          <w:sz w:val="20"/>
          <w:szCs w:val="20"/>
        </w:rPr>
        <w:t>!</w:t>
      </w:r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5391" w:rsidRPr="006C0BEF">
        <w:rPr>
          <w:rFonts w:ascii="Times New Roman" w:hAnsi="Times New Roman" w:cs="Times New Roman"/>
          <w:sz w:val="20"/>
          <w:szCs w:val="20"/>
        </w:rPr>
        <w:t>Q</w:t>
      </w:r>
      <w:r w:rsidRPr="006C0BEF">
        <w:rPr>
          <w:rFonts w:ascii="Times New Roman" w:hAnsi="Times New Roman" w:cs="Times New Roman"/>
          <w:sz w:val="20"/>
          <w:szCs w:val="20"/>
        </w:rPr>
        <w:t>uantulum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est</w:t>
      </w:r>
      <w:r w:rsidR="00361C7F" w:rsidRPr="006C0BEF">
        <w:rPr>
          <w:rFonts w:ascii="Times New Roman" w:hAnsi="Times New Roman" w:cs="Times New Roman"/>
          <w:sz w:val="20"/>
          <w:szCs w:val="20"/>
        </w:rPr>
        <w:t>,</w:t>
      </w:r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enim</w:t>
      </w:r>
      <w:proofErr w:type="spellEnd"/>
      <w:r w:rsidR="00361C7F" w:rsidRPr="006C0BEF">
        <w:rPr>
          <w:rFonts w:ascii="Times New Roman" w:hAnsi="Times New Roman" w:cs="Times New Roman"/>
          <w:sz w:val="20"/>
          <w:szCs w:val="20"/>
        </w:rPr>
        <w:t>,</w:t>
      </w:r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quod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naturae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datur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! Parvo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illa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dimittitur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: non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fames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nobis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ventris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nostri </w:t>
      </w:r>
      <w:proofErr w:type="gramStart"/>
      <w:r w:rsidRPr="006C0BEF">
        <w:rPr>
          <w:rFonts w:ascii="Times New Roman" w:hAnsi="Times New Roman" w:cs="Times New Roman"/>
          <w:sz w:val="20"/>
          <w:szCs w:val="20"/>
        </w:rPr>
        <w:t>magno</w:t>
      </w:r>
      <w:proofErr w:type="gramEnd"/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constat</w:t>
      </w:r>
      <w:proofErr w:type="spellEnd"/>
      <w:r w:rsidR="00E72993" w:rsidRPr="006C0BEF">
        <w:rPr>
          <w:rFonts w:ascii="Times New Roman" w:hAnsi="Times New Roman" w:cs="Times New Roman"/>
          <w:sz w:val="20"/>
          <w:szCs w:val="20"/>
        </w:rPr>
        <w:t>,</w:t>
      </w:r>
      <w:r w:rsidRPr="006C0BEF">
        <w:rPr>
          <w:rFonts w:ascii="Times New Roman" w:hAnsi="Times New Roman" w:cs="Times New Roman"/>
          <w:sz w:val="20"/>
          <w:szCs w:val="20"/>
        </w:rPr>
        <w:t xml:space="preserve"> sed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ambitio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4BDB916" w14:textId="77777777" w:rsidR="00D95391" w:rsidRPr="006C0BEF" w:rsidRDefault="0037359C" w:rsidP="003735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C0BEF">
        <w:rPr>
          <w:rFonts w:ascii="Times New Roman" w:hAnsi="Times New Roman" w:cs="Times New Roman"/>
          <w:sz w:val="20"/>
          <w:szCs w:val="20"/>
        </w:rPr>
        <w:t>Hos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itaque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, ut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ait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Sallustius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, </w:t>
      </w:r>
      <w:r w:rsidR="00D95391" w:rsidRPr="006C0BEF">
        <w:rPr>
          <w:rFonts w:ascii="Times New Roman" w:hAnsi="Times New Roman" w:cs="Times New Roman"/>
          <w:sz w:val="20"/>
          <w:szCs w:val="20"/>
        </w:rPr>
        <w:t>«</w:t>
      </w:r>
      <w:r w:rsidRPr="006C0BEF">
        <w:rPr>
          <w:rFonts w:ascii="Times New Roman" w:hAnsi="Times New Roman" w:cs="Times New Roman"/>
          <w:sz w:val="20"/>
          <w:szCs w:val="20"/>
        </w:rPr>
        <w:t xml:space="preserve">ventri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oboedientes</w:t>
      </w:r>
      <w:proofErr w:type="spellEnd"/>
      <w:r w:rsidR="00D95391" w:rsidRPr="006C0BEF">
        <w:rPr>
          <w:rFonts w:ascii="Times New Roman" w:hAnsi="Times New Roman" w:cs="Times New Roman"/>
          <w:sz w:val="20"/>
          <w:szCs w:val="20"/>
        </w:rPr>
        <w:t>»</w:t>
      </w:r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animal</w:t>
      </w:r>
      <w:r w:rsidR="00E72993" w:rsidRPr="006C0BEF">
        <w:rPr>
          <w:rFonts w:ascii="Times New Roman" w:hAnsi="Times New Roman" w:cs="Times New Roman"/>
          <w:sz w:val="20"/>
          <w:szCs w:val="20"/>
        </w:rPr>
        <w:t>ium</w:t>
      </w:r>
      <w:proofErr w:type="spellEnd"/>
      <w:r w:rsidR="00E72993" w:rsidRPr="006C0BEF">
        <w:rPr>
          <w:rFonts w:ascii="Times New Roman" w:hAnsi="Times New Roman" w:cs="Times New Roman"/>
          <w:sz w:val="20"/>
          <w:szCs w:val="20"/>
        </w:rPr>
        <w:t xml:space="preserve"> loco </w:t>
      </w:r>
      <w:proofErr w:type="spellStart"/>
      <w:r w:rsidR="00E72993" w:rsidRPr="006C0BEF">
        <w:rPr>
          <w:rFonts w:ascii="Times New Roman" w:hAnsi="Times New Roman" w:cs="Times New Roman"/>
          <w:sz w:val="20"/>
          <w:szCs w:val="20"/>
        </w:rPr>
        <w:t>numeremus</w:t>
      </w:r>
      <w:proofErr w:type="spellEnd"/>
      <w:r w:rsidR="00E72993" w:rsidRPr="006C0BEF">
        <w:rPr>
          <w:rFonts w:ascii="Times New Roman" w:hAnsi="Times New Roman" w:cs="Times New Roman"/>
          <w:sz w:val="20"/>
          <w:szCs w:val="20"/>
        </w:rPr>
        <w:t xml:space="preserve">, non </w:t>
      </w:r>
      <w:proofErr w:type="spellStart"/>
      <w:r w:rsidR="00E72993" w:rsidRPr="006C0BEF">
        <w:rPr>
          <w:rFonts w:ascii="Times New Roman" w:hAnsi="Times New Roman" w:cs="Times New Roman"/>
          <w:sz w:val="20"/>
          <w:szCs w:val="20"/>
        </w:rPr>
        <w:t>hominum</w:t>
      </w:r>
      <w:proofErr w:type="spellEnd"/>
      <w:r w:rsidR="00E72993" w:rsidRPr="006C0BE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E72993" w:rsidRPr="006C0BEF">
        <w:rPr>
          <w:rFonts w:ascii="Times New Roman" w:hAnsi="Times New Roman" w:cs="Times New Roman"/>
          <w:sz w:val="20"/>
          <w:szCs w:val="20"/>
        </w:rPr>
        <w:t>Q</w:t>
      </w:r>
      <w:r w:rsidRPr="006C0BEF">
        <w:rPr>
          <w:rFonts w:ascii="Times New Roman" w:hAnsi="Times New Roman" w:cs="Times New Roman"/>
          <w:sz w:val="20"/>
          <w:szCs w:val="20"/>
        </w:rPr>
        <w:t>uosdam</w:t>
      </w:r>
      <w:proofErr w:type="spellEnd"/>
      <w:r w:rsidR="00E72993" w:rsidRPr="006C0BEF">
        <w:rPr>
          <w:rFonts w:ascii="Times New Roman" w:hAnsi="Times New Roman" w:cs="Times New Roman"/>
          <w:sz w:val="20"/>
          <w:szCs w:val="20"/>
        </w:rPr>
        <w:t>,</w:t>
      </w:r>
      <w:r w:rsidRPr="006C0BEF">
        <w:rPr>
          <w:rFonts w:ascii="Times New Roman" w:hAnsi="Times New Roman" w:cs="Times New Roman"/>
          <w:sz w:val="20"/>
          <w:szCs w:val="20"/>
        </w:rPr>
        <w:t xml:space="preserve"> vero</w:t>
      </w:r>
      <w:r w:rsidR="00E72993" w:rsidRPr="006C0BEF">
        <w:rPr>
          <w:rFonts w:ascii="Times New Roman" w:hAnsi="Times New Roman" w:cs="Times New Roman"/>
          <w:sz w:val="20"/>
          <w:szCs w:val="20"/>
        </w:rPr>
        <w:t>,</w:t>
      </w:r>
      <w:r w:rsidRPr="006C0BEF">
        <w:rPr>
          <w:rFonts w:ascii="Times New Roman" w:hAnsi="Times New Roman" w:cs="Times New Roman"/>
          <w:sz w:val="20"/>
          <w:szCs w:val="20"/>
        </w:rPr>
        <w:t xml:space="preserve"> ne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animalium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quidem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, sed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mortuorum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Vivit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qui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multis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usui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est,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vivit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qui se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utitur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>; qui</w:t>
      </w:r>
      <w:r w:rsidR="00E72993" w:rsidRPr="006C0BEF">
        <w:rPr>
          <w:rFonts w:ascii="Times New Roman" w:hAnsi="Times New Roman" w:cs="Times New Roman"/>
          <w:sz w:val="20"/>
          <w:szCs w:val="20"/>
        </w:rPr>
        <w:t>,</w:t>
      </w:r>
      <w:r w:rsidRPr="006C0BEF">
        <w:rPr>
          <w:rFonts w:ascii="Times New Roman" w:hAnsi="Times New Roman" w:cs="Times New Roman"/>
          <w:sz w:val="20"/>
          <w:szCs w:val="20"/>
        </w:rPr>
        <w:t xml:space="preserve"> vero</w:t>
      </w:r>
      <w:r w:rsidR="00E72993" w:rsidRPr="006C0BEF">
        <w:rPr>
          <w:rFonts w:ascii="Times New Roman" w:hAnsi="Times New Roman" w:cs="Times New Roman"/>
          <w:sz w:val="20"/>
          <w:szCs w:val="20"/>
        </w:rPr>
        <w:t>,</w:t>
      </w:r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latitant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torpent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sic in domo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sunt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quomodo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conditivo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Horum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licet in limine ipso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nomen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marmori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inscribas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mortem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suam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0BEF">
        <w:rPr>
          <w:rFonts w:ascii="Times New Roman" w:hAnsi="Times New Roman" w:cs="Times New Roman"/>
          <w:sz w:val="20"/>
          <w:szCs w:val="20"/>
        </w:rPr>
        <w:t>antecesserunt</w:t>
      </w:r>
      <w:proofErr w:type="spellEnd"/>
      <w:r w:rsidRPr="006C0BE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D722CE6" w14:textId="77777777" w:rsidR="0037359C" w:rsidRPr="006C0BEF" w:rsidRDefault="0037359C" w:rsidP="003735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0BEF">
        <w:rPr>
          <w:rFonts w:ascii="Times New Roman" w:hAnsi="Times New Roman" w:cs="Times New Roman"/>
          <w:sz w:val="20"/>
          <w:szCs w:val="20"/>
        </w:rPr>
        <w:t>Vale.</w:t>
      </w:r>
    </w:p>
    <w:p w14:paraId="20315E54" w14:textId="77777777" w:rsidR="00D86685" w:rsidRPr="006C0BEF" w:rsidRDefault="00D86685" w:rsidP="003735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FC9036" w14:textId="77777777" w:rsidR="00D86685" w:rsidRPr="006C0BEF" w:rsidRDefault="00D86685" w:rsidP="003735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353D57" w14:textId="77777777" w:rsidR="00D86685" w:rsidRPr="006C0BEF" w:rsidRDefault="00D86685" w:rsidP="003735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7EDE4A" w14:textId="77777777" w:rsidR="00D86685" w:rsidRPr="006C0BEF" w:rsidRDefault="00D86685" w:rsidP="003735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2292BF" w14:textId="77777777" w:rsidR="00D86685" w:rsidRPr="006C0BEF" w:rsidRDefault="00D86685" w:rsidP="003735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64AFBD" w14:textId="77777777" w:rsidR="00D86685" w:rsidRPr="006C0BEF" w:rsidRDefault="00D86685" w:rsidP="003735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A601E4" w14:textId="77777777" w:rsidR="00D86685" w:rsidRPr="006C0BEF" w:rsidRDefault="00D86685" w:rsidP="003735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A3632A" w14:textId="77777777" w:rsidR="00D86685" w:rsidRPr="006C0BEF" w:rsidRDefault="00D86685" w:rsidP="003735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202C34" w14:textId="77777777" w:rsidR="0037359C" w:rsidRPr="006C0BEF" w:rsidRDefault="0037359C" w:rsidP="003735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0BEF">
        <w:rPr>
          <w:rFonts w:ascii="Times New Roman" w:hAnsi="Times New Roman" w:cs="Times New Roman"/>
          <w:sz w:val="20"/>
          <w:szCs w:val="20"/>
        </w:rPr>
        <w:t xml:space="preserve">Seneca saluta il suo Lucilio. </w:t>
      </w:r>
    </w:p>
    <w:p w14:paraId="6E4CC119" w14:textId="77777777" w:rsidR="00D95391" w:rsidRPr="006C0BEF" w:rsidRDefault="0037359C" w:rsidP="003735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0BEF">
        <w:rPr>
          <w:rFonts w:ascii="Times New Roman" w:hAnsi="Times New Roman" w:cs="Times New Roman"/>
          <w:sz w:val="20"/>
          <w:szCs w:val="20"/>
        </w:rPr>
        <w:t xml:space="preserve">Mi lamento, litigo, mi arrabbio. </w:t>
      </w:r>
      <w:r w:rsidR="00D95391" w:rsidRPr="006C0BEF">
        <w:rPr>
          <w:rFonts w:ascii="Times New Roman" w:hAnsi="Times New Roman" w:cs="Times New Roman"/>
          <w:sz w:val="20"/>
          <w:szCs w:val="20"/>
        </w:rPr>
        <w:t>Ancora</w:t>
      </w:r>
      <w:r w:rsidRPr="006C0BEF">
        <w:rPr>
          <w:rFonts w:ascii="Times New Roman" w:hAnsi="Times New Roman" w:cs="Times New Roman"/>
          <w:sz w:val="20"/>
          <w:szCs w:val="20"/>
        </w:rPr>
        <w:t xml:space="preserve"> desideri ciò che desiderava per te la tua nutrice o il pedagogo o tua madre? Ancora non capisci </w:t>
      </w:r>
      <w:r w:rsidR="00D95391" w:rsidRPr="006C0BEF">
        <w:rPr>
          <w:rFonts w:ascii="Times New Roman" w:hAnsi="Times New Roman" w:cs="Times New Roman"/>
          <w:sz w:val="20"/>
          <w:szCs w:val="20"/>
        </w:rPr>
        <w:t>quanto male hanno desiderato? Q</w:t>
      </w:r>
      <w:r w:rsidRPr="006C0BEF">
        <w:rPr>
          <w:rFonts w:ascii="Times New Roman" w:hAnsi="Times New Roman" w:cs="Times New Roman"/>
          <w:sz w:val="20"/>
          <w:szCs w:val="20"/>
        </w:rPr>
        <w:t>uanto ci sono nemici i desideri dei nostri parenti! Certamente tanto più sono nemici</w:t>
      </w:r>
      <w:r w:rsidR="00D95391" w:rsidRPr="006C0BEF">
        <w:rPr>
          <w:rFonts w:ascii="Times New Roman" w:hAnsi="Times New Roman" w:cs="Times New Roman"/>
          <w:sz w:val="20"/>
          <w:szCs w:val="20"/>
        </w:rPr>
        <w:t>,</w:t>
      </w:r>
      <w:r w:rsidRPr="006C0BEF">
        <w:rPr>
          <w:rFonts w:ascii="Times New Roman" w:hAnsi="Times New Roman" w:cs="Times New Roman"/>
          <w:sz w:val="20"/>
          <w:szCs w:val="20"/>
        </w:rPr>
        <w:t xml:space="preserve"> quanto sono riusciti efficaci. Ormai non mi stupisco se tutte le cose</w:t>
      </w:r>
      <w:r w:rsidR="00D95391" w:rsidRPr="006C0BEF">
        <w:rPr>
          <w:rFonts w:ascii="Times New Roman" w:hAnsi="Times New Roman" w:cs="Times New Roman"/>
          <w:sz w:val="20"/>
          <w:szCs w:val="20"/>
        </w:rPr>
        <w:t xml:space="preserve"> negative</w:t>
      </w:r>
      <w:r w:rsidRPr="006C0BEF">
        <w:rPr>
          <w:rFonts w:ascii="Times New Roman" w:hAnsi="Times New Roman" w:cs="Times New Roman"/>
          <w:sz w:val="20"/>
          <w:szCs w:val="20"/>
        </w:rPr>
        <w:t xml:space="preserve"> ci seguono fin dalla prima infanzia: cresciamo tra le maledizioni dei genitori. </w:t>
      </w:r>
    </w:p>
    <w:p w14:paraId="1198BFD1" w14:textId="77777777" w:rsidR="00E72993" w:rsidRPr="006C0BEF" w:rsidRDefault="0037359C" w:rsidP="003735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0BEF">
        <w:rPr>
          <w:rFonts w:ascii="Times New Roman" w:hAnsi="Times New Roman" w:cs="Times New Roman"/>
          <w:sz w:val="20"/>
          <w:szCs w:val="20"/>
        </w:rPr>
        <w:t xml:space="preserve">Possano gli </w:t>
      </w:r>
      <w:proofErr w:type="gramStart"/>
      <w:r w:rsidRPr="006C0BEF">
        <w:rPr>
          <w:rFonts w:ascii="Times New Roman" w:hAnsi="Times New Roman" w:cs="Times New Roman"/>
          <w:sz w:val="20"/>
          <w:szCs w:val="20"/>
        </w:rPr>
        <w:t>dei</w:t>
      </w:r>
      <w:proofErr w:type="gramEnd"/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r w:rsidR="00D95391" w:rsidRPr="006C0BEF">
        <w:rPr>
          <w:rFonts w:ascii="Times New Roman" w:hAnsi="Times New Roman" w:cs="Times New Roman"/>
          <w:sz w:val="20"/>
          <w:szCs w:val="20"/>
        </w:rPr>
        <w:t xml:space="preserve">finalmente </w:t>
      </w:r>
      <w:r w:rsidRPr="006C0BEF">
        <w:rPr>
          <w:rFonts w:ascii="Times New Roman" w:hAnsi="Times New Roman" w:cs="Times New Roman"/>
          <w:sz w:val="20"/>
          <w:szCs w:val="20"/>
        </w:rPr>
        <w:t xml:space="preserve">ascoltare la nostra preghiera senza interesse. Fino a quando chiederemo qualcosa agli </w:t>
      </w:r>
      <w:proofErr w:type="gramStart"/>
      <w:r w:rsidRPr="006C0BEF">
        <w:rPr>
          <w:rFonts w:ascii="Times New Roman" w:hAnsi="Times New Roman" w:cs="Times New Roman"/>
          <w:sz w:val="20"/>
          <w:szCs w:val="20"/>
        </w:rPr>
        <w:t>dei</w:t>
      </w:r>
      <w:proofErr w:type="gramEnd"/>
      <w:r w:rsidRPr="006C0BEF">
        <w:rPr>
          <w:rFonts w:ascii="Times New Roman" w:hAnsi="Times New Roman" w:cs="Times New Roman"/>
          <w:sz w:val="20"/>
          <w:szCs w:val="20"/>
        </w:rPr>
        <w:t>, come se ancora non fossimo c</w:t>
      </w:r>
      <w:r w:rsidR="00D95391" w:rsidRPr="006C0BEF">
        <w:rPr>
          <w:rFonts w:ascii="Times New Roman" w:hAnsi="Times New Roman" w:cs="Times New Roman"/>
          <w:sz w:val="20"/>
          <w:szCs w:val="20"/>
        </w:rPr>
        <w:t>apaci da noi stessi di nutrirci?</w:t>
      </w:r>
      <w:r w:rsidRPr="006C0BEF">
        <w:rPr>
          <w:rFonts w:ascii="Times New Roman" w:hAnsi="Times New Roman" w:cs="Times New Roman"/>
          <w:sz w:val="20"/>
          <w:szCs w:val="20"/>
        </w:rPr>
        <w:t xml:space="preserve"> Fino a quando riempiremo di sementi i campi delle grandi città? Fino a quando un intero popolo mieterà per noi? Fino a quando molte navi, </w:t>
      </w:r>
      <w:r w:rsidR="00D95391" w:rsidRPr="006C0BEF">
        <w:rPr>
          <w:rFonts w:ascii="Times New Roman" w:hAnsi="Times New Roman" w:cs="Times New Roman"/>
          <w:sz w:val="20"/>
          <w:szCs w:val="20"/>
        </w:rPr>
        <w:t xml:space="preserve">e </w:t>
      </w:r>
      <w:r w:rsidRPr="006C0BEF">
        <w:rPr>
          <w:rFonts w:ascii="Times New Roman" w:hAnsi="Times New Roman" w:cs="Times New Roman"/>
          <w:sz w:val="20"/>
          <w:szCs w:val="20"/>
        </w:rPr>
        <w:t xml:space="preserve">certamente non </w:t>
      </w:r>
      <w:r w:rsidR="00D95391" w:rsidRPr="006C0BEF">
        <w:rPr>
          <w:rFonts w:ascii="Times New Roman" w:hAnsi="Times New Roman" w:cs="Times New Roman"/>
          <w:sz w:val="20"/>
          <w:szCs w:val="20"/>
        </w:rPr>
        <w:t>di un solo mare, trasporteranno l’</w:t>
      </w:r>
      <w:r w:rsidRPr="006C0BEF">
        <w:rPr>
          <w:rFonts w:ascii="Times New Roman" w:hAnsi="Times New Roman" w:cs="Times New Roman"/>
          <w:sz w:val="20"/>
          <w:szCs w:val="20"/>
        </w:rPr>
        <w:t xml:space="preserve">allestimento per una sola tavola? </w:t>
      </w:r>
    </w:p>
    <w:p w14:paraId="2C035F69" w14:textId="77777777" w:rsidR="00E72993" w:rsidRPr="006C0BEF" w:rsidRDefault="0037359C" w:rsidP="003735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0BEF">
        <w:rPr>
          <w:rFonts w:ascii="Times New Roman" w:hAnsi="Times New Roman" w:cs="Times New Roman"/>
          <w:sz w:val="20"/>
          <w:szCs w:val="20"/>
        </w:rPr>
        <w:t>Il toro si sazia con un pascolo di pochissimi iugeri</w:t>
      </w:r>
      <w:r w:rsidR="00D95391" w:rsidRPr="006C0BEF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1"/>
      </w:r>
      <w:r w:rsidRPr="006C0BEF">
        <w:rPr>
          <w:rFonts w:ascii="Times New Roman" w:hAnsi="Times New Roman" w:cs="Times New Roman"/>
          <w:sz w:val="20"/>
          <w:szCs w:val="20"/>
        </w:rPr>
        <w:t>; una sola foresta è sufficiente a più elefanti: l</w:t>
      </w:r>
      <w:r w:rsidR="00D95391" w:rsidRPr="006C0BEF">
        <w:rPr>
          <w:rFonts w:ascii="Times New Roman" w:hAnsi="Times New Roman" w:cs="Times New Roman"/>
          <w:sz w:val="20"/>
          <w:szCs w:val="20"/>
        </w:rPr>
        <w:t>’</w:t>
      </w:r>
      <w:r w:rsidRPr="006C0BEF">
        <w:rPr>
          <w:rFonts w:ascii="Times New Roman" w:hAnsi="Times New Roman" w:cs="Times New Roman"/>
          <w:sz w:val="20"/>
          <w:szCs w:val="20"/>
        </w:rPr>
        <w:t>uomo è nutrito sia dalla terra, sia dal ma</w:t>
      </w:r>
      <w:r w:rsidR="00D95391" w:rsidRPr="006C0BEF">
        <w:rPr>
          <w:rFonts w:ascii="Times New Roman" w:hAnsi="Times New Roman" w:cs="Times New Roman"/>
          <w:sz w:val="20"/>
          <w:szCs w:val="20"/>
        </w:rPr>
        <w:t>r</w:t>
      </w:r>
      <w:r w:rsidRPr="006C0BEF">
        <w:rPr>
          <w:rFonts w:ascii="Times New Roman" w:hAnsi="Times New Roman" w:cs="Times New Roman"/>
          <w:sz w:val="20"/>
          <w:szCs w:val="20"/>
        </w:rPr>
        <w:t xml:space="preserve">e. </w:t>
      </w:r>
      <w:r w:rsidR="00D95391" w:rsidRPr="006C0BEF">
        <w:rPr>
          <w:rFonts w:ascii="Times New Roman" w:hAnsi="Times New Roman" w:cs="Times New Roman"/>
          <w:sz w:val="20"/>
          <w:szCs w:val="20"/>
        </w:rPr>
        <w:t>E</w:t>
      </w:r>
      <w:r w:rsidRPr="006C0BEF">
        <w:rPr>
          <w:rFonts w:ascii="Times New Roman" w:hAnsi="Times New Roman" w:cs="Times New Roman"/>
          <w:sz w:val="20"/>
          <w:szCs w:val="20"/>
        </w:rPr>
        <w:t xml:space="preserve"> dunque? </w:t>
      </w:r>
      <w:r w:rsidRPr="006C0BEF">
        <w:rPr>
          <w:rFonts w:ascii="Times New Roman" w:hAnsi="Times New Roman" w:cs="Times New Roman"/>
          <w:i/>
          <w:sz w:val="20"/>
          <w:szCs w:val="20"/>
        </w:rPr>
        <w:t xml:space="preserve">La natura ci </w:t>
      </w:r>
      <w:r w:rsidR="00D95391" w:rsidRPr="006C0BEF">
        <w:rPr>
          <w:rFonts w:ascii="Times New Roman" w:hAnsi="Times New Roman" w:cs="Times New Roman"/>
          <w:i/>
          <w:sz w:val="20"/>
          <w:szCs w:val="20"/>
        </w:rPr>
        <w:t>ha dato</w:t>
      </w:r>
      <w:r w:rsidRPr="006C0BE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95391" w:rsidRPr="006C0BEF">
        <w:rPr>
          <w:rFonts w:ascii="Times New Roman" w:hAnsi="Times New Roman" w:cs="Times New Roman"/>
          <w:i/>
          <w:sz w:val="20"/>
          <w:szCs w:val="20"/>
        </w:rPr>
        <w:t>un ventre</w:t>
      </w:r>
      <w:r w:rsidRPr="006C0BE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95391" w:rsidRPr="006C0BEF">
        <w:rPr>
          <w:rFonts w:ascii="Times New Roman" w:hAnsi="Times New Roman" w:cs="Times New Roman"/>
          <w:i/>
          <w:sz w:val="20"/>
          <w:szCs w:val="20"/>
        </w:rPr>
        <w:t>così</w:t>
      </w:r>
      <w:r w:rsidRPr="006C0BE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95391" w:rsidRPr="006C0BEF">
        <w:rPr>
          <w:rFonts w:ascii="Times New Roman" w:hAnsi="Times New Roman" w:cs="Times New Roman"/>
          <w:i/>
          <w:sz w:val="20"/>
          <w:szCs w:val="20"/>
        </w:rPr>
        <w:t>insaziabile</w:t>
      </w:r>
      <w:r w:rsidRPr="006C0BEF">
        <w:rPr>
          <w:rFonts w:ascii="Times New Roman" w:hAnsi="Times New Roman" w:cs="Times New Roman"/>
          <w:i/>
          <w:sz w:val="20"/>
          <w:szCs w:val="20"/>
        </w:rPr>
        <w:t xml:space="preserve">, pur avendoci dato </w:t>
      </w:r>
      <w:r w:rsidR="00D95391" w:rsidRPr="006C0BEF">
        <w:rPr>
          <w:rFonts w:ascii="Times New Roman" w:hAnsi="Times New Roman" w:cs="Times New Roman"/>
          <w:i/>
          <w:sz w:val="20"/>
          <w:szCs w:val="20"/>
        </w:rPr>
        <w:t>corpi così modici, tanto che supereremmo la brama degli animali più grandi e voraci</w:t>
      </w:r>
      <w:r w:rsidRPr="006C0BEF">
        <w:rPr>
          <w:rFonts w:ascii="Times New Roman" w:hAnsi="Times New Roman" w:cs="Times New Roman"/>
          <w:i/>
          <w:sz w:val="20"/>
          <w:szCs w:val="20"/>
        </w:rPr>
        <w:t>?</w:t>
      </w:r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r w:rsidR="00D95391" w:rsidRPr="006C0BEF">
        <w:rPr>
          <w:rFonts w:ascii="Times New Roman" w:hAnsi="Times New Roman" w:cs="Times New Roman"/>
          <w:i/>
          <w:sz w:val="20"/>
          <w:szCs w:val="20"/>
        </w:rPr>
        <w:t>Nient’affatto!</w:t>
      </w:r>
      <w:r w:rsidRPr="006C0BEF">
        <w:rPr>
          <w:rFonts w:ascii="Times New Roman" w:hAnsi="Times New Roman" w:cs="Times New Roman"/>
          <w:sz w:val="20"/>
          <w:szCs w:val="20"/>
        </w:rPr>
        <w:t xml:space="preserve"> </w:t>
      </w:r>
      <w:r w:rsidR="00361C7F" w:rsidRPr="006C0BEF">
        <w:rPr>
          <w:rFonts w:ascii="Times New Roman" w:hAnsi="Times New Roman" w:cs="Times New Roman"/>
          <w:sz w:val="20"/>
          <w:szCs w:val="20"/>
        </w:rPr>
        <w:t>Q</w:t>
      </w:r>
      <w:r w:rsidRPr="006C0BEF">
        <w:rPr>
          <w:rFonts w:ascii="Times New Roman" w:hAnsi="Times New Roman" w:cs="Times New Roman"/>
          <w:sz w:val="20"/>
          <w:szCs w:val="20"/>
        </w:rPr>
        <w:t>uanta poca cosa</w:t>
      </w:r>
      <w:r w:rsidR="00361C7F" w:rsidRPr="006C0BEF">
        <w:rPr>
          <w:rFonts w:ascii="Times New Roman" w:hAnsi="Times New Roman" w:cs="Times New Roman"/>
          <w:sz w:val="20"/>
          <w:szCs w:val="20"/>
        </w:rPr>
        <w:t>, infatti,</w:t>
      </w:r>
      <w:r w:rsidRPr="006C0BEF">
        <w:rPr>
          <w:rFonts w:ascii="Times New Roman" w:hAnsi="Times New Roman" w:cs="Times New Roman"/>
          <w:sz w:val="20"/>
          <w:szCs w:val="20"/>
        </w:rPr>
        <w:t xml:space="preserve"> è ciò che viene dato alla natura! Essa </w:t>
      </w:r>
      <w:r w:rsidR="00E72993" w:rsidRPr="006C0BEF">
        <w:rPr>
          <w:rFonts w:ascii="Times New Roman" w:hAnsi="Times New Roman" w:cs="Times New Roman"/>
          <w:sz w:val="20"/>
          <w:szCs w:val="20"/>
        </w:rPr>
        <w:t>si accontenta</w:t>
      </w:r>
      <w:r w:rsidRPr="006C0BEF">
        <w:rPr>
          <w:rFonts w:ascii="Times New Roman" w:hAnsi="Times New Roman" w:cs="Times New Roman"/>
          <w:sz w:val="20"/>
          <w:szCs w:val="20"/>
        </w:rPr>
        <w:t xml:space="preserve"> di poco: non ci costa molto </w:t>
      </w:r>
      <w:r w:rsidR="00D95391" w:rsidRPr="006C0BEF">
        <w:rPr>
          <w:rFonts w:ascii="Times New Roman" w:hAnsi="Times New Roman" w:cs="Times New Roman"/>
          <w:sz w:val="20"/>
          <w:szCs w:val="20"/>
        </w:rPr>
        <w:t>la fame dei nostri ventri, ma l’</w:t>
      </w:r>
      <w:r w:rsidRPr="006C0BEF">
        <w:rPr>
          <w:rFonts w:ascii="Times New Roman" w:hAnsi="Times New Roman" w:cs="Times New Roman"/>
          <w:sz w:val="20"/>
          <w:szCs w:val="20"/>
        </w:rPr>
        <w:t xml:space="preserve">ambizione. </w:t>
      </w:r>
    </w:p>
    <w:p w14:paraId="1870189D" w14:textId="77777777" w:rsidR="00E72993" w:rsidRPr="006C0BEF" w:rsidRDefault="0037359C" w:rsidP="003735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0BEF">
        <w:rPr>
          <w:rFonts w:ascii="Times New Roman" w:hAnsi="Times New Roman" w:cs="Times New Roman"/>
          <w:sz w:val="20"/>
          <w:szCs w:val="20"/>
        </w:rPr>
        <w:t>Infatti, come dice Sallustio</w:t>
      </w:r>
      <w:r w:rsidR="00D95391" w:rsidRPr="006C0BEF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2"/>
      </w:r>
      <w:r w:rsidRPr="006C0BEF">
        <w:rPr>
          <w:rFonts w:ascii="Times New Roman" w:hAnsi="Times New Roman" w:cs="Times New Roman"/>
          <w:sz w:val="20"/>
          <w:szCs w:val="20"/>
        </w:rPr>
        <w:t>, considerere</w:t>
      </w:r>
      <w:r w:rsidR="00E72993" w:rsidRPr="006C0BEF">
        <w:rPr>
          <w:rFonts w:ascii="Times New Roman" w:hAnsi="Times New Roman" w:cs="Times New Roman"/>
          <w:sz w:val="20"/>
          <w:szCs w:val="20"/>
        </w:rPr>
        <w:t>m</w:t>
      </w:r>
      <w:r w:rsidRPr="006C0BEF">
        <w:rPr>
          <w:rFonts w:ascii="Times New Roman" w:hAnsi="Times New Roman" w:cs="Times New Roman"/>
          <w:sz w:val="20"/>
          <w:szCs w:val="20"/>
        </w:rPr>
        <w:t xml:space="preserve">mo questi </w:t>
      </w:r>
      <w:r w:rsidR="00D95391" w:rsidRPr="006C0BEF">
        <w:rPr>
          <w:rFonts w:ascii="Times New Roman" w:hAnsi="Times New Roman" w:cs="Times New Roman"/>
          <w:sz w:val="20"/>
          <w:szCs w:val="20"/>
        </w:rPr>
        <w:t>«</w:t>
      </w:r>
      <w:r w:rsidRPr="006C0BEF">
        <w:rPr>
          <w:rFonts w:ascii="Times New Roman" w:hAnsi="Times New Roman" w:cs="Times New Roman"/>
          <w:sz w:val="20"/>
          <w:szCs w:val="20"/>
        </w:rPr>
        <w:t>obbedienti al ventre</w:t>
      </w:r>
      <w:r w:rsidR="00D95391" w:rsidRPr="006C0BEF">
        <w:rPr>
          <w:rFonts w:ascii="Times New Roman" w:hAnsi="Times New Roman" w:cs="Times New Roman"/>
          <w:sz w:val="20"/>
          <w:szCs w:val="20"/>
        </w:rPr>
        <w:t>»</w:t>
      </w:r>
      <w:r w:rsidRPr="006C0BEF">
        <w:rPr>
          <w:rFonts w:ascii="Times New Roman" w:hAnsi="Times New Roman" w:cs="Times New Roman"/>
          <w:sz w:val="20"/>
          <w:szCs w:val="20"/>
        </w:rPr>
        <w:t xml:space="preserve"> animali, non </w:t>
      </w:r>
      <w:r w:rsidR="00E72993" w:rsidRPr="006C0BEF">
        <w:rPr>
          <w:rFonts w:ascii="Times New Roman" w:hAnsi="Times New Roman" w:cs="Times New Roman"/>
          <w:sz w:val="20"/>
          <w:szCs w:val="20"/>
        </w:rPr>
        <w:t>uomini. I</w:t>
      </w:r>
      <w:r w:rsidRPr="006C0BEF">
        <w:rPr>
          <w:rFonts w:ascii="Times New Roman" w:hAnsi="Times New Roman" w:cs="Times New Roman"/>
          <w:sz w:val="20"/>
          <w:szCs w:val="20"/>
        </w:rPr>
        <w:t xml:space="preserve">n </w:t>
      </w:r>
      <w:r w:rsidR="00E72993" w:rsidRPr="006C0BEF">
        <w:rPr>
          <w:rFonts w:ascii="Times New Roman" w:hAnsi="Times New Roman" w:cs="Times New Roman"/>
          <w:sz w:val="20"/>
          <w:szCs w:val="20"/>
        </w:rPr>
        <w:t>verità,</w:t>
      </w:r>
      <w:r w:rsidRPr="006C0BEF">
        <w:rPr>
          <w:rFonts w:ascii="Times New Roman" w:hAnsi="Times New Roman" w:cs="Times New Roman"/>
          <w:sz w:val="20"/>
          <w:szCs w:val="20"/>
        </w:rPr>
        <w:t xml:space="preserve"> taluni di questi neppure essere animati, ma morti. È vivo colui che è utile agli altri, è vivo colui che è utile a </w:t>
      </w:r>
      <w:proofErr w:type="gramStart"/>
      <w:r w:rsidRPr="006C0BEF">
        <w:rPr>
          <w:rFonts w:ascii="Times New Roman" w:hAnsi="Times New Roman" w:cs="Times New Roman"/>
          <w:sz w:val="20"/>
          <w:szCs w:val="20"/>
        </w:rPr>
        <w:t>se</w:t>
      </w:r>
      <w:proofErr w:type="gramEnd"/>
      <w:r w:rsidRPr="006C0BEF">
        <w:rPr>
          <w:rFonts w:ascii="Times New Roman" w:hAnsi="Times New Roman" w:cs="Times New Roman"/>
          <w:sz w:val="20"/>
          <w:szCs w:val="20"/>
        </w:rPr>
        <w:t xml:space="preserve"> stesso; in verità</w:t>
      </w:r>
      <w:r w:rsidR="00E72993" w:rsidRPr="006C0BEF">
        <w:rPr>
          <w:rFonts w:ascii="Times New Roman" w:hAnsi="Times New Roman" w:cs="Times New Roman"/>
          <w:sz w:val="20"/>
          <w:szCs w:val="20"/>
        </w:rPr>
        <w:t>,</w:t>
      </w:r>
      <w:r w:rsidRPr="006C0BEF">
        <w:rPr>
          <w:rFonts w:ascii="Times New Roman" w:hAnsi="Times New Roman" w:cs="Times New Roman"/>
          <w:sz w:val="20"/>
          <w:szCs w:val="20"/>
        </w:rPr>
        <w:t xml:space="preserve"> quelli si nascondono e sono inattivi, vivono nelle loro case come in un sepolcro. </w:t>
      </w:r>
      <w:r w:rsidR="00E72993" w:rsidRPr="006C0BEF">
        <w:rPr>
          <w:rFonts w:ascii="Times New Roman" w:hAnsi="Times New Roman" w:cs="Times New Roman"/>
          <w:sz w:val="20"/>
          <w:szCs w:val="20"/>
        </w:rPr>
        <w:t>È</w:t>
      </w:r>
      <w:r w:rsidRPr="006C0BEF">
        <w:rPr>
          <w:rFonts w:ascii="Times New Roman" w:hAnsi="Times New Roman" w:cs="Times New Roman"/>
          <w:sz w:val="20"/>
          <w:szCs w:val="20"/>
        </w:rPr>
        <w:t xml:space="preserve"> lecito che tu </w:t>
      </w:r>
      <w:r w:rsidR="00E72993" w:rsidRPr="006C0BEF">
        <w:rPr>
          <w:rFonts w:ascii="Times New Roman" w:hAnsi="Times New Roman" w:cs="Times New Roman"/>
          <w:sz w:val="20"/>
          <w:szCs w:val="20"/>
        </w:rPr>
        <w:t>scriva</w:t>
      </w:r>
      <w:r w:rsidRPr="006C0BEF">
        <w:rPr>
          <w:rFonts w:ascii="Times New Roman" w:hAnsi="Times New Roman" w:cs="Times New Roman"/>
          <w:sz w:val="20"/>
          <w:szCs w:val="20"/>
        </w:rPr>
        <w:t xml:space="preserve"> il loro nome sulla loro soglia di marmo: hanno </w:t>
      </w:r>
      <w:r w:rsidR="00E72993" w:rsidRPr="006C0BEF">
        <w:rPr>
          <w:rFonts w:ascii="Times New Roman" w:hAnsi="Times New Roman" w:cs="Times New Roman"/>
          <w:sz w:val="20"/>
          <w:szCs w:val="20"/>
        </w:rPr>
        <w:t>preceduto</w:t>
      </w:r>
      <w:r w:rsidRPr="006C0BEF">
        <w:rPr>
          <w:rFonts w:ascii="Times New Roman" w:hAnsi="Times New Roman" w:cs="Times New Roman"/>
          <w:sz w:val="20"/>
          <w:szCs w:val="20"/>
        </w:rPr>
        <w:t xml:space="preserve"> la loro morte. </w:t>
      </w:r>
    </w:p>
    <w:p w14:paraId="1F6CEDDE" w14:textId="77777777" w:rsidR="0037359C" w:rsidRPr="006C0BEF" w:rsidRDefault="0037359C" w:rsidP="003735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0BEF">
        <w:rPr>
          <w:rFonts w:ascii="Times New Roman" w:hAnsi="Times New Roman" w:cs="Times New Roman"/>
          <w:sz w:val="20"/>
          <w:szCs w:val="20"/>
        </w:rPr>
        <w:t>Ciao.</w:t>
      </w:r>
    </w:p>
    <w:sectPr w:rsidR="0037359C" w:rsidRPr="006C0BEF" w:rsidSect="0037359C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A7958" w14:textId="77777777" w:rsidR="0061533F" w:rsidRDefault="0061533F" w:rsidP="00D95391">
      <w:pPr>
        <w:spacing w:after="0" w:line="240" w:lineRule="auto"/>
      </w:pPr>
      <w:r>
        <w:separator/>
      </w:r>
    </w:p>
  </w:endnote>
  <w:endnote w:type="continuationSeparator" w:id="0">
    <w:p w14:paraId="7B51D56C" w14:textId="77777777" w:rsidR="0061533F" w:rsidRDefault="0061533F" w:rsidP="00D9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56A66" w14:textId="77777777" w:rsidR="0061533F" w:rsidRDefault="0061533F" w:rsidP="00D95391">
      <w:pPr>
        <w:spacing w:after="0" w:line="240" w:lineRule="auto"/>
      </w:pPr>
      <w:r>
        <w:separator/>
      </w:r>
    </w:p>
  </w:footnote>
  <w:footnote w:type="continuationSeparator" w:id="0">
    <w:p w14:paraId="73C3A43D" w14:textId="77777777" w:rsidR="0061533F" w:rsidRDefault="0061533F" w:rsidP="00D95391">
      <w:pPr>
        <w:spacing w:after="0" w:line="240" w:lineRule="auto"/>
      </w:pPr>
      <w:r>
        <w:continuationSeparator/>
      </w:r>
    </w:p>
  </w:footnote>
  <w:footnote w:id="1">
    <w:p w14:paraId="4EDD8D30" w14:textId="77777777" w:rsidR="00D95391" w:rsidRPr="00D95391" w:rsidRDefault="00D95391" w:rsidP="005234AD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95391">
        <w:rPr>
          <w:rStyle w:val="Rimandonotaapidipagina"/>
          <w:rFonts w:ascii="Garamond" w:hAnsi="Garamond"/>
          <w:sz w:val="16"/>
          <w:szCs w:val="16"/>
        </w:rPr>
        <w:footnoteRef/>
      </w:r>
      <w:r w:rsidRPr="00D95391">
        <w:rPr>
          <w:rFonts w:ascii="Garamond" w:hAnsi="Garamond"/>
          <w:sz w:val="16"/>
          <w:szCs w:val="16"/>
        </w:rPr>
        <w:t xml:space="preserve"> Unità di misura della superficie di Roma antica.</w:t>
      </w:r>
    </w:p>
  </w:footnote>
  <w:footnote w:id="2">
    <w:p w14:paraId="247E37B1" w14:textId="77777777" w:rsidR="00D95391" w:rsidRPr="00D95391" w:rsidRDefault="00D95391" w:rsidP="005234AD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95391">
        <w:rPr>
          <w:rStyle w:val="Rimandonotaapidipagina"/>
          <w:rFonts w:ascii="Garamond" w:hAnsi="Garamond"/>
          <w:sz w:val="16"/>
          <w:szCs w:val="16"/>
        </w:rPr>
        <w:footnoteRef/>
      </w:r>
      <w:r w:rsidRPr="00D95391">
        <w:rPr>
          <w:rFonts w:ascii="Garamond" w:hAnsi="Garamond"/>
          <w:sz w:val="16"/>
          <w:szCs w:val="16"/>
        </w:rPr>
        <w:t xml:space="preserve"> Celebre scrittore e politico latino, vissuto nel I secolo </w:t>
      </w:r>
      <w:proofErr w:type="spellStart"/>
      <w:r w:rsidRPr="00D95391">
        <w:rPr>
          <w:rFonts w:ascii="Garamond" w:hAnsi="Garamond"/>
          <w:sz w:val="16"/>
          <w:szCs w:val="16"/>
        </w:rPr>
        <w:t>aC</w:t>
      </w:r>
      <w:proofErr w:type="spellEnd"/>
      <w:r w:rsidRPr="00D95391">
        <w:rPr>
          <w:rFonts w:ascii="Garamond" w:hAnsi="Garamond"/>
          <w:sz w:val="16"/>
          <w:szCs w:val="16"/>
        </w:rPr>
        <w:t xml:space="preserve"> ed autore di opere storiche.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D28"/>
    <w:rsid w:val="00086A2F"/>
    <w:rsid w:val="00246476"/>
    <w:rsid w:val="00322CD4"/>
    <w:rsid w:val="00361C7F"/>
    <w:rsid w:val="0037359C"/>
    <w:rsid w:val="003E269B"/>
    <w:rsid w:val="004278CE"/>
    <w:rsid w:val="005234AD"/>
    <w:rsid w:val="0061533F"/>
    <w:rsid w:val="006162FC"/>
    <w:rsid w:val="006C0BEF"/>
    <w:rsid w:val="006E2AF0"/>
    <w:rsid w:val="00726AD8"/>
    <w:rsid w:val="00863DA6"/>
    <w:rsid w:val="008B05F9"/>
    <w:rsid w:val="0090111B"/>
    <w:rsid w:val="00905EB8"/>
    <w:rsid w:val="00981DD5"/>
    <w:rsid w:val="00AA6D28"/>
    <w:rsid w:val="00AF3A67"/>
    <w:rsid w:val="00BF03E7"/>
    <w:rsid w:val="00C46D62"/>
    <w:rsid w:val="00CE00F4"/>
    <w:rsid w:val="00D86685"/>
    <w:rsid w:val="00D95391"/>
    <w:rsid w:val="00DF2CCD"/>
    <w:rsid w:val="00E7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66ED"/>
  <w15:docId w15:val="{C05E874A-D5C2-4D1B-A491-577B3E4E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11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539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539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953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F2C0E-FACD-4A8B-BA52-59ECF43A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carlo varotti</cp:lastModifiedBy>
  <cp:revision>19</cp:revision>
  <dcterms:created xsi:type="dcterms:W3CDTF">2020-08-10T21:57:00Z</dcterms:created>
  <dcterms:modified xsi:type="dcterms:W3CDTF">2021-01-23T09:56:00Z</dcterms:modified>
</cp:coreProperties>
</file>