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D94C0" w14:textId="3FC876D4" w:rsidR="00163B00" w:rsidRDefault="00163B00" w:rsidP="00163B00">
      <w:pPr>
        <w:spacing w:after="0" w:line="240" w:lineRule="auto"/>
        <w:jc w:val="center"/>
        <w:rPr>
          <w:rFonts w:ascii="Times New Roman" w:hAnsi="Times New Roman" w:cs="Times New Roman"/>
          <w:b/>
          <w:bCs/>
        </w:rPr>
      </w:pPr>
      <w:r w:rsidRPr="00163B00">
        <w:rPr>
          <w:rFonts w:ascii="Times New Roman" w:hAnsi="Times New Roman" w:cs="Times New Roman"/>
          <w:b/>
          <w:bCs/>
        </w:rPr>
        <w:t xml:space="preserve">Da: O. Rank, </w:t>
      </w:r>
      <w:r w:rsidRPr="00163B00">
        <w:rPr>
          <w:rFonts w:ascii="Times New Roman" w:hAnsi="Times New Roman" w:cs="Times New Roman"/>
          <w:b/>
          <w:bCs/>
          <w:i/>
          <w:iCs/>
        </w:rPr>
        <w:t xml:space="preserve">Il mito della nascita dell’eroe </w:t>
      </w:r>
      <w:r w:rsidRPr="00163B00">
        <w:rPr>
          <w:rFonts w:ascii="Times New Roman" w:hAnsi="Times New Roman" w:cs="Times New Roman"/>
          <w:b/>
          <w:bCs/>
        </w:rPr>
        <w:t>(1908)</w:t>
      </w:r>
    </w:p>
    <w:p w14:paraId="08838B05" w14:textId="77777777" w:rsidR="00840E43" w:rsidRPr="00163B00" w:rsidRDefault="00840E43" w:rsidP="00163B00">
      <w:pPr>
        <w:spacing w:after="0" w:line="240" w:lineRule="auto"/>
        <w:jc w:val="center"/>
        <w:rPr>
          <w:rFonts w:ascii="Times New Roman" w:hAnsi="Times New Roman" w:cs="Times New Roman"/>
          <w:b/>
          <w:bCs/>
        </w:rPr>
      </w:pPr>
    </w:p>
    <w:p w14:paraId="27AC2E72" w14:textId="77777777" w:rsidR="00163B00" w:rsidRDefault="00163B00" w:rsidP="00083429">
      <w:pPr>
        <w:spacing w:after="0" w:line="240" w:lineRule="auto"/>
        <w:jc w:val="both"/>
        <w:rPr>
          <w:rFonts w:ascii="Times New Roman" w:hAnsi="Times New Roman" w:cs="Times New Roman"/>
        </w:rPr>
      </w:pPr>
    </w:p>
    <w:p w14:paraId="66EC6FFF" w14:textId="54A060BE" w:rsidR="0043128E" w:rsidRDefault="00083429" w:rsidP="004C1570">
      <w:pPr>
        <w:spacing w:after="0" w:line="360" w:lineRule="auto"/>
        <w:jc w:val="both"/>
        <w:rPr>
          <w:rFonts w:ascii="Times New Roman" w:hAnsi="Times New Roman" w:cs="Times New Roman"/>
        </w:rPr>
      </w:pPr>
      <w:r>
        <w:rPr>
          <w:rFonts w:ascii="Times New Roman" w:hAnsi="Times New Roman" w:cs="Times New Roman"/>
        </w:rPr>
        <w:t>La pratica costante di tale strumento [la Psicanalisi] aguzza la vista dell’osservatore a tal punto che è in grado di riconoscere nella vita psichica [</w:t>
      </w:r>
      <w:r w:rsidR="000960B7">
        <w:rPr>
          <w:rFonts w:ascii="Times New Roman" w:hAnsi="Times New Roman" w:cs="Times New Roman"/>
        </w:rPr>
        <w:t>…</w:t>
      </w:r>
      <w:r>
        <w:rPr>
          <w:rFonts w:ascii="Times New Roman" w:hAnsi="Times New Roman" w:cs="Times New Roman"/>
        </w:rPr>
        <w:t>] le stesse forze pulsionali anche nelle loro sfumature più sottili.</w:t>
      </w:r>
    </w:p>
    <w:p w14:paraId="7DC3879D" w14:textId="275D410C" w:rsidR="00083429" w:rsidRDefault="00083429" w:rsidP="004C1570">
      <w:pPr>
        <w:spacing w:after="0" w:line="360" w:lineRule="auto"/>
        <w:jc w:val="both"/>
        <w:rPr>
          <w:rFonts w:ascii="Times New Roman" w:hAnsi="Times New Roman" w:cs="Times New Roman"/>
        </w:rPr>
      </w:pPr>
      <w:r>
        <w:rPr>
          <w:rFonts w:ascii="Times New Roman" w:hAnsi="Times New Roman" w:cs="Times New Roman"/>
        </w:rPr>
        <w:t>Io stesso non so ancora esercitare nella pratica la psicanalisi. E quindi l’amabilità del professor Freud mi ha messo a disposizione la sua ricca esperienza sulla psicologia delle nevrosi. Quanto segue è tratto dalle sue comunicazioni sulla vita fantastica [=produzione di fantasie] del bambino e del nevrotico.</w:t>
      </w:r>
      <w:r w:rsidR="00BB4A89">
        <w:rPr>
          <w:rStyle w:val="Rimandonotaapidipagina"/>
          <w:rFonts w:ascii="Times New Roman" w:hAnsi="Times New Roman" w:cs="Times New Roman"/>
        </w:rPr>
        <w:footnoteReference w:id="1"/>
      </w:r>
    </w:p>
    <w:p w14:paraId="6551A13E" w14:textId="598B3C9A" w:rsidR="00652A6B" w:rsidRDefault="00BB4A89" w:rsidP="004C1570">
      <w:pPr>
        <w:spacing w:after="0" w:line="360" w:lineRule="auto"/>
        <w:jc w:val="both"/>
        <w:rPr>
          <w:rFonts w:ascii="Times New Roman" w:hAnsi="Times New Roman" w:cs="Times New Roman"/>
        </w:rPr>
      </w:pPr>
      <w:r>
        <w:rPr>
          <w:rFonts w:ascii="Times New Roman" w:hAnsi="Times New Roman" w:cs="Times New Roman"/>
        </w:rPr>
        <w:t>«L’emancipazione dall’autorità dei genitori dell’individuo che cresce è uno deg</w:t>
      </w:r>
      <w:r w:rsidR="00163B00">
        <w:rPr>
          <w:rFonts w:ascii="Times New Roman" w:hAnsi="Times New Roman" w:cs="Times New Roman"/>
        </w:rPr>
        <w:t>l</w:t>
      </w:r>
      <w:r>
        <w:rPr>
          <w:rFonts w:ascii="Times New Roman" w:hAnsi="Times New Roman" w:cs="Times New Roman"/>
        </w:rPr>
        <w:t>i esiti più necessari, ma anche più dolorosi, dello sviluppo. È assolutamente</w:t>
      </w:r>
      <w:r w:rsidR="00652A6B">
        <w:rPr>
          <w:rFonts w:ascii="Times New Roman" w:hAnsi="Times New Roman" w:cs="Times New Roman"/>
        </w:rPr>
        <w:t xml:space="preserve"> necessario che tale emancipazione si compia, ed è presumibile che chiunque sia diventato normale l’abbia in maggiore o minore misura mandata ad effetto. Anzi, </w:t>
      </w:r>
      <w:r w:rsidR="00163B00">
        <w:rPr>
          <w:rFonts w:ascii="Times New Roman" w:hAnsi="Times New Roman" w:cs="Times New Roman"/>
        </w:rPr>
        <w:t>i</w:t>
      </w:r>
      <w:r w:rsidR="00652A6B">
        <w:rPr>
          <w:rFonts w:ascii="Times New Roman" w:hAnsi="Times New Roman" w:cs="Times New Roman"/>
        </w:rPr>
        <w:t>l pr</w:t>
      </w:r>
      <w:r w:rsidR="00163B00">
        <w:rPr>
          <w:rFonts w:ascii="Times New Roman" w:hAnsi="Times New Roman" w:cs="Times New Roman"/>
        </w:rPr>
        <w:t>o</w:t>
      </w:r>
      <w:r w:rsidR="00652A6B">
        <w:rPr>
          <w:rFonts w:ascii="Times New Roman" w:hAnsi="Times New Roman" w:cs="Times New Roman"/>
        </w:rPr>
        <w:t>gresso della società si basa su questa opposizione tra generazioni successive.</w:t>
      </w:r>
    </w:p>
    <w:p w14:paraId="15405B0A" w14:textId="74216523" w:rsidR="00B37B2C" w:rsidRDefault="00652A6B" w:rsidP="004C1570">
      <w:pPr>
        <w:spacing w:after="0" w:line="360" w:lineRule="auto"/>
        <w:jc w:val="both"/>
        <w:rPr>
          <w:rFonts w:ascii="Times New Roman" w:hAnsi="Times New Roman" w:cs="Times New Roman"/>
        </w:rPr>
      </w:pPr>
      <w:r>
        <w:rPr>
          <w:rFonts w:ascii="Times New Roman" w:hAnsi="Times New Roman" w:cs="Times New Roman"/>
        </w:rPr>
        <w:t xml:space="preserve">Per il bambino piccolo i genitori sono inizialmente l’unica autorità e la fonte di ogni fede. Diventare uguale a loro, ossia al genitore dello stesso sesso, diventare grande come papà e mamma è </w:t>
      </w:r>
      <w:r w:rsidR="00163B00">
        <w:rPr>
          <w:rFonts w:ascii="Times New Roman" w:hAnsi="Times New Roman" w:cs="Times New Roman"/>
        </w:rPr>
        <w:t>i</w:t>
      </w:r>
      <w:r>
        <w:rPr>
          <w:rFonts w:ascii="Times New Roman" w:hAnsi="Times New Roman" w:cs="Times New Roman"/>
        </w:rPr>
        <w:t>l desiderio più grande e più gravido di conseguenze</w:t>
      </w:r>
      <w:r w:rsidR="0060206C">
        <w:rPr>
          <w:rFonts w:ascii="Times New Roman" w:hAnsi="Times New Roman" w:cs="Times New Roman"/>
        </w:rPr>
        <w:t xml:space="preserve"> di questi anni d’infanzia. Col progredire dello sviluppo intellettuale è però inevitabile che il bambino impari progressivamente a riconoscere le categorie alle quali appartengono i genitori. Viene a conoscere altri genitori, li confronta con i propri e acquista così il diritto di dubitare della incomparabi</w:t>
      </w:r>
      <w:r w:rsidR="00163B00">
        <w:rPr>
          <w:rFonts w:ascii="Times New Roman" w:hAnsi="Times New Roman" w:cs="Times New Roman"/>
        </w:rPr>
        <w:t>l</w:t>
      </w:r>
      <w:r w:rsidR="0060206C">
        <w:rPr>
          <w:rFonts w:ascii="Times New Roman" w:hAnsi="Times New Roman" w:cs="Times New Roman"/>
        </w:rPr>
        <w:t>ità e dell’unicità che aveva loro attribuite. Piccoli avvenimenti nella vita del bambino, che suscitano in lui uno stato d’animo di scontento, gli offrono lo spunto p</w:t>
      </w:r>
      <w:r w:rsidR="00EC69CB">
        <w:rPr>
          <w:rFonts w:ascii="Times New Roman" w:hAnsi="Times New Roman" w:cs="Times New Roman"/>
        </w:rPr>
        <w:t>e</w:t>
      </w:r>
      <w:r w:rsidR="0060206C">
        <w:rPr>
          <w:rFonts w:ascii="Times New Roman" w:hAnsi="Times New Roman" w:cs="Times New Roman"/>
        </w:rPr>
        <w:t>r cominciare a critica</w:t>
      </w:r>
      <w:r w:rsidR="00D70FED">
        <w:rPr>
          <w:rFonts w:ascii="Times New Roman" w:hAnsi="Times New Roman" w:cs="Times New Roman"/>
        </w:rPr>
        <w:t>re</w:t>
      </w:r>
      <w:r w:rsidR="0060206C">
        <w:rPr>
          <w:rFonts w:ascii="Times New Roman" w:hAnsi="Times New Roman" w:cs="Times New Roman"/>
        </w:rPr>
        <w:t xml:space="preserve"> i propri genitori, valendosi, in questa sua presa di posizione, della conoscenza acquisita che altri genitori, per taluni aspetti, sono preferibili. A fornire la materia di questi spunti è palesemente il senso di essere messo in disparte</w:t>
      </w:r>
      <w:r w:rsidR="00B37B2C">
        <w:rPr>
          <w:rFonts w:ascii="Times New Roman" w:hAnsi="Times New Roman" w:cs="Times New Roman"/>
        </w:rPr>
        <w:t>. Fin troppo spesso si danno occasioni in cui il bambino viene messo in disparte o, quantomeno, si sente messo in disparte, in cui sente mancargli il pieno amore dei genitori, ma particolarmente rimpiange di doverlo dividere con altri fratelli.</w:t>
      </w:r>
    </w:p>
    <w:p w14:paraId="3AAE1654" w14:textId="534AA5E4" w:rsidR="00BB4A89" w:rsidRDefault="00B37B2C" w:rsidP="004C1570">
      <w:pPr>
        <w:spacing w:after="0" w:line="360" w:lineRule="auto"/>
        <w:jc w:val="both"/>
        <w:rPr>
          <w:rFonts w:ascii="Times New Roman" w:hAnsi="Times New Roman" w:cs="Times New Roman"/>
        </w:rPr>
      </w:pPr>
      <w:r>
        <w:rPr>
          <w:rFonts w:ascii="Times New Roman" w:hAnsi="Times New Roman" w:cs="Times New Roman"/>
        </w:rPr>
        <w:t>La sensazione che la propria dedizione non sia pienamente corrisposta trova allora sfogo nell’idea, che spesso poi riemergerà coscientemente dai ricordi della seconda infanzia, di essere un figliastro o un figlio adottivo, Molte persone che non sono diventate nevr</w:t>
      </w:r>
      <w:r w:rsidR="006720B2">
        <w:rPr>
          <w:rFonts w:ascii="Times New Roman" w:hAnsi="Times New Roman" w:cs="Times New Roman"/>
        </w:rPr>
        <w:t>o</w:t>
      </w:r>
      <w:r>
        <w:rPr>
          <w:rFonts w:ascii="Times New Roman" w:hAnsi="Times New Roman" w:cs="Times New Roman"/>
        </w:rPr>
        <w:t>tiche rammentano assai spesso simili occasioni in cui – per effetto perlopiù di qualche lettura – interpretarono e ricambiarono in questo modo il comportamento ostile dei genitori. Ma qui appare già evidente l’influsso del sesso, visto che il maschio di mostra di gran lunga più incline a moti ostili verso il proprio p</w:t>
      </w:r>
      <w:r w:rsidR="008806EC">
        <w:rPr>
          <w:rFonts w:ascii="Times New Roman" w:hAnsi="Times New Roman" w:cs="Times New Roman"/>
        </w:rPr>
        <w:t>a</w:t>
      </w:r>
      <w:r>
        <w:rPr>
          <w:rFonts w:ascii="Times New Roman" w:hAnsi="Times New Roman" w:cs="Times New Roman"/>
        </w:rPr>
        <w:t>dre che verso la madre</w:t>
      </w:r>
      <w:r w:rsidR="000960B7">
        <w:rPr>
          <w:rFonts w:ascii="Times New Roman" w:hAnsi="Times New Roman" w:cs="Times New Roman"/>
        </w:rPr>
        <w:t>, con una tendenza assai più intensa a liberarsi da quello che non da questa. Può essere che l’atti</w:t>
      </w:r>
      <w:r w:rsidR="006720B2">
        <w:rPr>
          <w:rFonts w:ascii="Times New Roman" w:hAnsi="Times New Roman" w:cs="Times New Roman"/>
        </w:rPr>
        <w:t>v</w:t>
      </w:r>
      <w:r w:rsidR="000960B7">
        <w:rPr>
          <w:rFonts w:ascii="Times New Roman" w:hAnsi="Times New Roman" w:cs="Times New Roman"/>
        </w:rPr>
        <w:t>ità fantastica delle femmine si dimostri a questo</w:t>
      </w:r>
      <w:r w:rsidR="006720B2">
        <w:rPr>
          <w:rFonts w:ascii="Times New Roman" w:hAnsi="Times New Roman" w:cs="Times New Roman"/>
        </w:rPr>
        <w:t xml:space="preserve"> </w:t>
      </w:r>
      <w:r w:rsidR="000960B7">
        <w:rPr>
          <w:rFonts w:ascii="Times New Roman" w:hAnsi="Times New Roman" w:cs="Times New Roman"/>
        </w:rPr>
        <w:t>riguardo assai più debole. In questi moti psichici della infanzia inconsciamente ricordati noi troviamo</w:t>
      </w:r>
      <w:r w:rsidR="008806EC">
        <w:rPr>
          <w:rFonts w:ascii="Times New Roman" w:hAnsi="Times New Roman" w:cs="Times New Roman"/>
        </w:rPr>
        <w:t xml:space="preserve"> </w:t>
      </w:r>
      <w:r w:rsidR="000960B7">
        <w:rPr>
          <w:rFonts w:ascii="Times New Roman" w:hAnsi="Times New Roman" w:cs="Times New Roman"/>
        </w:rPr>
        <w:t>il fattore che ci consente di intendere il mito</w:t>
      </w:r>
      <w:r w:rsidR="006720B2">
        <w:rPr>
          <w:rFonts w:ascii="Times New Roman" w:hAnsi="Times New Roman" w:cs="Times New Roman"/>
        </w:rPr>
        <w:t xml:space="preserve"> […]</w:t>
      </w:r>
      <w:r w:rsidR="00BB4A89">
        <w:rPr>
          <w:rFonts w:ascii="Times New Roman" w:hAnsi="Times New Roman" w:cs="Times New Roman"/>
        </w:rPr>
        <w:t>»</w:t>
      </w:r>
      <w:r w:rsidR="006720B2">
        <w:rPr>
          <w:rFonts w:ascii="Times New Roman" w:hAnsi="Times New Roman" w:cs="Times New Roman"/>
        </w:rPr>
        <w:t>.</w:t>
      </w:r>
    </w:p>
    <w:p w14:paraId="1C3DEA7E" w14:textId="0E59AB09" w:rsidR="006720B2" w:rsidRDefault="006720B2" w:rsidP="004C1570">
      <w:pPr>
        <w:spacing w:after="0" w:line="360" w:lineRule="auto"/>
        <w:jc w:val="both"/>
        <w:rPr>
          <w:rFonts w:ascii="Times New Roman" w:hAnsi="Times New Roman" w:cs="Times New Roman"/>
        </w:rPr>
      </w:pPr>
    </w:p>
    <w:p w14:paraId="210321C8" w14:textId="75ED8804" w:rsidR="006720B2" w:rsidRPr="00D70FED" w:rsidRDefault="006720B2" w:rsidP="004C1570">
      <w:pPr>
        <w:spacing w:after="0" w:line="360" w:lineRule="auto"/>
        <w:ind w:left="284"/>
        <w:jc w:val="both"/>
        <w:rPr>
          <w:rFonts w:ascii="Times New Roman" w:hAnsi="Times New Roman" w:cs="Times New Roman"/>
          <w:sz w:val="20"/>
          <w:szCs w:val="20"/>
        </w:rPr>
      </w:pPr>
      <w:r w:rsidRPr="00D70FED">
        <w:rPr>
          <w:rFonts w:ascii="Times New Roman" w:hAnsi="Times New Roman" w:cs="Times New Roman"/>
          <w:sz w:val="20"/>
          <w:szCs w:val="20"/>
        </w:rPr>
        <w:t>Interrompiamo a questo punto la lunga citazione da Freud, in cui vengono descritti aspetti particolari di ciò che il padre della psicanalisi chiama ‘romanzo familiare’, cioè le fantasie (veri e propri racconti, perciò Freud parla di ‘romanzo’) che il bambino costruisce per affrontare e debellare il disagio che prova di fronte al temuto disamore e disattenzioni dei genitori. Riprendiamo la lettura del testo da punto in cui Rank interrompe la citazione da Freud.</w:t>
      </w:r>
    </w:p>
    <w:p w14:paraId="3487F13F" w14:textId="5E3ED806" w:rsidR="00D35F32" w:rsidRPr="00D70FED" w:rsidRDefault="00D35F32" w:rsidP="004C1570">
      <w:pPr>
        <w:spacing w:after="0" w:line="360" w:lineRule="auto"/>
        <w:ind w:left="284"/>
        <w:jc w:val="both"/>
        <w:rPr>
          <w:rFonts w:ascii="Times New Roman" w:hAnsi="Times New Roman" w:cs="Times New Roman"/>
          <w:sz w:val="20"/>
          <w:szCs w:val="20"/>
        </w:rPr>
      </w:pPr>
    </w:p>
    <w:p w14:paraId="2BF24BBA" w14:textId="515531F9" w:rsidR="00D35F32" w:rsidRPr="00D70FED" w:rsidRDefault="00D35F32" w:rsidP="004C1570">
      <w:pPr>
        <w:spacing w:after="0" w:line="360" w:lineRule="auto"/>
        <w:jc w:val="both"/>
        <w:rPr>
          <w:rFonts w:ascii="Times New Roman" w:hAnsi="Times New Roman" w:cs="Times New Roman"/>
        </w:rPr>
      </w:pPr>
      <w:r w:rsidRPr="00D70FED">
        <w:rPr>
          <w:rFonts w:ascii="Times New Roman" w:hAnsi="Times New Roman" w:cs="Times New Roman"/>
        </w:rPr>
        <w:t>Se al nostro schema cominciamo ad applicare le teorie di Freud, vediamo che la concordanza tra la tendenza del ro</w:t>
      </w:r>
      <w:r w:rsidR="00D70FED">
        <w:rPr>
          <w:rFonts w:ascii="Times New Roman" w:hAnsi="Times New Roman" w:cs="Times New Roman"/>
        </w:rPr>
        <w:t>m</w:t>
      </w:r>
      <w:r w:rsidRPr="00D70FED">
        <w:rPr>
          <w:rFonts w:ascii="Times New Roman" w:hAnsi="Times New Roman" w:cs="Times New Roman"/>
        </w:rPr>
        <w:t>anzo familiare e quella del mito dell’eroe ci autorizza a stabilire delle analogie tra l’io del bambino e l’eroe della leggenda. Ricordiamo che il mito rivela normalmente il tentativo di emanciparsi dai genitori e che tale desiderio si risveglia anche nella fantasia del bambino nel periodo in cui cerca di conseguire la propria indipendenza e autonomia. Nel fare ciò l’Io del bambino si c</w:t>
      </w:r>
      <w:r w:rsidR="00D70FED">
        <w:rPr>
          <w:rFonts w:ascii="Times New Roman" w:hAnsi="Times New Roman" w:cs="Times New Roman"/>
        </w:rPr>
        <w:t>o</w:t>
      </w:r>
      <w:r w:rsidRPr="00D70FED">
        <w:rPr>
          <w:rFonts w:ascii="Times New Roman" w:hAnsi="Times New Roman" w:cs="Times New Roman"/>
        </w:rPr>
        <w:t>mporta come l’eroe della leggenda; in effetti l’eroe si deve int</w:t>
      </w:r>
      <w:r w:rsidR="009A637B" w:rsidRPr="00D70FED">
        <w:rPr>
          <w:rFonts w:ascii="Times New Roman" w:hAnsi="Times New Roman" w:cs="Times New Roman"/>
        </w:rPr>
        <w:t>e</w:t>
      </w:r>
      <w:r w:rsidRPr="00D70FED">
        <w:rPr>
          <w:rFonts w:ascii="Times New Roman" w:hAnsi="Times New Roman" w:cs="Times New Roman"/>
        </w:rPr>
        <w:t>rpretare come un Io collettivo dotato delle più alte qualità</w:t>
      </w:r>
      <w:r w:rsidR="00D70FED">
        <w:rPr>
          <w:rFonts w:ascii="Times New Roman" w:hAnsi="Times New Roman" w:cs="Times New Roman"/>
        </w:rPr>
        <w:t>.</w:t>
      </w:r>
    </w:p>
    <w:p w14:paraId="379F3BD6" w14:textId="5621FA33" w:rsidR="00D35F32" w:rsidRDefault="00D35F32" w:rsidP="004C1570">
      <w:pPr>
        <w:spacing w:after="0" w:line="360" w:lineRule="auto"/>
        <w:jc w:val="both"/>
        <w:rPr>
          <w:rFonts w:ascii="Times New Roman" w:hAnsi="Times New Roman" w:cs="Times New Roman"/>
        </w:rPr>
      </w:pPr>
      <w:r w:rsidRPr="00D70FED">
        <w:rPr>
          <w:rFonts w:ascii="Times New Roman" w:hAnsi="Times New Roman" w:cs="Times New Roman"/>
        </w:rPr>
        <w:t>Richiamiamo a questo punto i motivi essenziali del mito dell’eroe: la nascita da genitori di altissim</w:t>
      </w:r>
      <w:r w:rsidR="001A6CDF">
        <w:rPr>
          <w:rFonts w:ascii="Times New Roman" w:hAnsi="Times New Roman" w:cs="Times New Roman"/>
        </w:rPr>
        <w:t>i</w:t>
      </w:r>
      <w:r w:rsidRPr="00D70FED">
        <w:rPr>
          <w:rFonts w:ascii="Times New Roman" w:hAnsi="Times New Roman" w:cs="Times New Roman"/>
        </w:rPr>
        <w:t xml:space="preserve"> natali, l’esposizione nel fiume e in una c</w:t>
      </w:r>
      <w:r w:rsidR="001A6CDF">
        <w:rPr>
          <w:rFonts w:ascii="Times New Roman" w:hAnsi="Times New Roman" w:cs="Times New Roman"/>
        </w:rPr>
        <w:t>a</w:t>
      </w:r>
      <w:r w:rsidRPr="00D70FED">
        <w:rPr>
          <w:rFonts w:ascii="Times New Roman" w:hAnsi="Times New Roman" w:cs="Times New Roman"/>
        </w:rPr>
        <w:t xml:space="preserve">ssettina, </w:t>
      </w:r>
      <w:r w:rsidR="001A6CDF">
        <w:rPr>
          <w:rFonts w:ascii="Times New Roman" w:hAnsi="Times New Roman" w:cs="Times New Roman"/>
        </w:rPr>
        <w:t>i</w:t>
      </w:r>
      <w:r w:rsidRPr="00D70FED">
        <w:rPr>
          <w:rFonts w:ascii="Times New Roman" w:hAnsi="Times New Roman" w:cs="Times New Roman"/>
        </w:rPr>
        <w:t xml:space="preserve">l </w:t>
      </w:r>
      <w:r w:rsidR="001A6CDF">
        <w:rPr>
          <w:rFonts w:ascii="Times New Roman" w:hAnsi="Times New Roman" w:cs="Times New Roman"/>
        </w:rPr>
        <w:t>v</w:t>
      </w:r>
      <w:r w:rsidRPr="00D70FED">
        <w:rPr>
          <w:rFonts w:ascii="Times New Roman" w:hAnsi="Times New Roman" w:cs="Times New Roman"/>
        </w:rPr>
        <w:t>enire allevato da</w:t>
      </w:r>
      <w:r w:rsidR="001A6CDF">
        <w:rPr>
          <w:rFonts w:ascii="Times New Roman" w:hAnsi="Times New Roman" w:cs="Times New Roman"/>
        </w:rPr>
        <w:t xml:space="preserve"> </w:t>
      </w:r>
      <w:r w:rsidRPr="00D70FED">
        <w:rPr>
          <w:rFonts w:ascii="Times New Roman" w:hAnsi="Times New Roman" w:cs="Times New Roman"/>
        </w:rPr>
        <w:t>umili genitori (a questi si aggiunga, nello sviluppo successivo, il ritorno dell’eroe dai suoi veri genitori, con o senza la loro punizione)</w:t>
      </w:r>
      <w:r w:rsidR="000774F1" w:rsidRPr="00D70FED">
        <w:rPr>
          <w:rFonts w:ascii="Times New Roman" w:hAnsi="Times New Roman" w:cs="Times New Roman"/>
        </w:rPr>
        <w:t>. Le due coppie parentali del mito corrispondono chi</w:t>
      </w:r>
      <w:r w:rsidR="001A6CDF">
        <w:rPr>
          <w:rFonts w:ascii="Times New Roman" w:hAnsi="Times New Roman" w:cs="Times New Roman"/>
        </w:rPr>
        <w:t>a</w:t>
      </w:r>
      <w:r w:rsidR="000774F1" w:rsidRPr="00D70FED">
        <w:rPr>
          <w:rFonts w:ascii="Times New Roman" w:hAnsi="Times New Roman" w:cs="Times New Roman"/>
        </w:rPr>
        <w:t xml:space="preserve">ramente alla coppia di genitore reale e </w:t>
      </w:r>
      <w:r w:rsidR="001A6CDF">
        <w:rPr>
          <w:rFonts w:ascii="Times New Roman" w:hAnsi="Times New Roman" w:cs="Times New Roman"/>
        </w:rPr>
        <w:t xml:space="preserve">genitore </w:t>
      </w:r>
      <w:r w:rsidR="000774F1" w:rsidRPr="00D70FED">
        <w:rPr>
          <w:rFonts w:ascii="Times New Roman" w:hAnsi="Times New Roman" w:cs="Times New Roman"/>
        </w:rPr>
        <w:t xml:space="preserve">ideale della fantasia del romanzo. </w:t>
      </w:r>
      <w:r w:rsidR="001A6CDF">
        <w:rPr>
          <w:rFonts w:ascii="Times New Roman" w:hAnsi="Times New Roman" w:cs="Times New Roman"/>
        </w:rPr>
        <w:t xml:space="preserve"> Un esame più attento rivela anche qui, proprio come nelle fantasie infantili e nevrotiche, l’ide</w:t>
      </w:r>
      <w:r w:rsidR="00840E43">
        <w:rPr>
          <w:rFonts w:ascii="Times New Roman" w:hAnsi="Times New Roman" w:cs="Times New Roman"/>
        </w:rPr>
        <w:t>n</w:t>
      </w:r>
      <w:r w:rsidR="001A6CDF">
        <w:rPr>
          <w:rFonts w:ascii="Times New Roman" w:hAnsi="Times New Roman" w:cs="Times New Roman"/>
        </w:rPr>
        <w:t>tità psicologica tra la coppia p</w:t>
      </w:r>
      <w:r w:rsidR="00B369FA">
        <w:rPr>
          <w:rFonts w:ascii="Times New Roman" w:hAnsi="Times New Roman" w:cs="Times New Roman"/>
        </w:rPr>
        <w:t>a</w:t>
      </w:r>
      <w:r w:rsidR="001A6CDF">
        <w:rPr>
          <w:rFonts w:ascii="Times New Roman" w:hAnsi="Times New Roman" w:cs="Times New Roman"/>
        </w:rPr>
        <w:t>rentale umile e quella invece illustre. Analogamente alla sopravvalutazione dei genitori che si ha nella prima infanzia, il mito inizia con la coppia parentale nobile, proprio come avviene nella fantasia del romanzo. La fantasia del romanzo familiare viene quindi realizzata nel mito semplicemente tramite un ardito capovolgimento della situazione reale.</w:t>
      </w:r>
    </w:p>
    <w:p w14:paraId="77AC6D38" w14:textId="47BD21E9" w:rsidR="001A6CDF" w:rsidRDefault="001A6CDF" w:rsidP="004C1570">
      <w:pPr>
        <w:spacing w:after="0" w:line="360" w:lineRule="auto"/>
        <w:jc w:val="both"/>
        <w:rPr>
          <w:rFonts w:ascii="Times New Roman" w:hAnsi="Times New Roman" w:cs="Times New Roman"/>
        </w:rPr>
      </w:pPr>
      <w:r>
        <w:rPr>
          <w:rFonts w:ascii="Times New Roman" w:hAnsi="Times New Roman" w:cs="Times New Roman"/>
        </w:rPr>
        <w:t>L’ostilità del padre e l’esposizione da</w:t>
      </w:r>
      <w:r w:rsidR="00B369FA">
        <w:rPr>
          <w:rFonts w:ascii="Times New Roman" w:hAnsi="Times New Roman" w:cs="Times New Roman"/>
        </w:rPr>
        <w:t xml:space="preserve"> </w:t>
      </w:r>
      <w:r>
        <w:rPr>
          <w:rFonts w:ascii="Times New Roman" w:hAnsi="Times New Roman" w:cs="Times New Roman"/>
        </w:rPr>
        <w:t>lui ordinata</w:t>
      </w:r>
      <w:r w:rsidR="00B369FA">
        <w:rPr>
          <w:rFonts w:ascii="Times New Roman" w:hAnsi="Times New Roman" w:cs="Times New Roman"/>
        </w:rPr>
        <w:t xml:space="preserve"> mettono in evidenza i motivi che hanno spinto l’Io a inventare l’intero romanzo. Questo romanzo è, per così dire, la giustificazione dei sentimenti ostili che il bambino nutre contro il padre. L’esposizione nel mito corrisponde al diniego nella fantasia del romanzo. Nel romanzo del nevrotico, il bambino si è con facilità sbarazzato del padre, nel mito invece è il padre che cerca di liberarsi del figlio.</w:t>
      </w:r>
    </w:p>
    <w:p w14:paraId="7F3CADBB" w14:textId="618F0B9B" w:rsidR="00B369FA" w:rsidRPr="00D70FED" w:rsidRDefault="00B369FA" w:rsidP="004C1570">
      <w:pPr>
        <w:spacing w:after="0" w:line="360" w:lineRule="auto"/>
        <w:jc w:val="both"/>
        <w:rPr>
          <w:rFonts w:ascii="Times New Roman" w:hAnsi="Times New Roman" w:cs="Times New Roman"/>
        </w:rPr>
      </w:pPr>
      <w:r>
        <w:rPr>
          <w:rFonts w:ascii="Times New Roman" w:hAnsi="Times New Roman" w:cs="Times New Roman"/>
        </w:rPr>
        <w:t>Il salvataggio e la vendetta sono le conclusioni naturali e inevitabili di una tale fantasia.</w:t>
      </w:r>
    </w:p>
    <w:p w14:paraId="3FD296CA" w14:textId="0CEF8DF1" w:rsidR="008806EC" w:rsidRDefault="008806EC" w:rsidP="004C1570">
      <w:pPr>
        <w:spacing w:after="0" w:line="360" w:lineRule="auto"/>
        <w:jc w:val="both"/>
        <w:rPr>
          <w:rFonts w:ascii="Times New Roman" w:hAnsi="Times New Roman" w:cs="Times New Roman"/>
        </w:rPr>
      </w:pPr>
    </w:p>
    <w:p w14:paraId="5D24FFC3" w14:textId="18EACE4B" w:rsidR="008806EC" w:rsidRPr="008F2F2F" w:rsidRDefault="008806EC" w:rsidP="00083429">
      <w:pPr>
        <w:spacing w:after="0" w:line="240" w:lineRule="auto"/>
        <w:jc w:val="both"/>
        <w:rPr>
          <w:rFonts w:ascii="Times New Roman" w:hAnsi="Times New Roman" w:cs="Times New Roman"/>
        </w:rPr>
      </w:pPr>
      <w:r>
        <w:rPr>
          <w:rFonts w:ascii="Times New Roman" w:hAnsi="Times New Roman" w:cs="Times New Roman"/>
        </w:rPr>
        <w:t xml:space="preserve">Da O. Rank, </w:t>
      </w:r>
      <w:r w:rsidRPr="008806EC">
        <w:rPr>
          <w:rFonts w:ascii="Times New Roman" w:hAnsi="Times New Roman" w:cs="Times New Roman"/>
          <w:i/>
          <w:iCs/>
        </w:rPr>
        <w:t>Il mito della nascita dell’eroe</w:t>
      </w:r>
      <w:r>
        <w:rPr>
          <w:rFonts w:ascii="Times New Roman" w:hAnsi="Times New Roman" w:cs="Times New Roman"/>
        </w:rPr>
        <w:t xml:space="preserve">, Milano, </w:t>
      </w:r>
      <w:proofErr w:type="spellStart"/>
      <w:r>
        <w:rPr>
          <w:rFonts w:ascii="Times New Roman" w:hAnsi="Times New Roman" w:cs="Times New Roman"/>
        </w:rPr>
        <w:t>Sugarco</w:t>
      </w:r>
      <w:proofErr w:type="spellEnd"/>
      <w:r>
        <w:rPr>
          <w:rFonts w:ascii="Times New Roman" w:hAnsi="Times New Roman" w:cs="Times New Roman"/>
        </w:rPr>
        <w:t>, 1978, pp. 78 e ss.</w:t>
      </w:r>
    </w:p>
    <w:sectPr w:rsidR="008806EC" w:rsidRPr="008F2F2F" w:rsidSect="00373E2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8E91" w14:textId="77777777" w:rsidR="006E6EC8" w:rsidRDefault="006E6EC8" w:rsidP="00BB4A89">
      <w:pPr>
        <w:spacing w:after="0" w:line="240" w:lineRule="auto"/>
      </w:pPr>
      <w:r>
        <w:separator/>
      </w:r>
    </w:p>
  </w:endnote>
  <w:endnote w:type="continuationSeparator" w:id="0">
    <w:p w14:paraId="6B444976" w14:textId="77777777" w:rsidR="006E6EC8" w:rsidRDefault="006E6EC8" w:rsidP="00BB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AD7FA" w14:textId="77777777" w:rsidR="006E6EC8" w:rsidRDefault="006E6EC8" w:rsidP="00BB4A89">
      <w:pPr>
        <w:spacing w:after="0" w:line="240" w:lineRule="auto"/>
      </w:pPr>
      <w:r>
        <w:separator/>
      </w:r>
    </w:p>
  </w:footnote>
  <w:footnote w:type="continuationSeparator" w:id="0">
    <w:p w14:paraId="6F408DE4" w14:textId="77777777" w:rsidR="006E6EC8" w:rsidRDefault="006E6EC8" w:rsidP="00BB4A89">
      <w:pPr>
        <w:spacing w:after="0" w:line="240" w:lineRule="auto"/>
      </w:pPr>
      <w:r>
        <w:continuationSeparator/>
      </w:r>
    </w:p>
  </w:footnote>
  <w:footnote w:id="1">
    <w:p w14:paraId="3F9535F0" w14:textId="515CB498" w:rsidR="00BB4A89" w:rsidRDefault="00BB4A89" w:rsidP="006720B2">
      <w:pPr>
        <w:pStyle w:val="Testonotaapidipagina"/>
        <w:jc w:val="both"/>
      </w:pPr>
      <w:r>
        <w:rPr>
          <w:rStyle w:val="Rimandonotaapidipagina"/>
        </w:rPr>
        <w:footnoteRef/>
      </w:r>
      <w:r>
        <w:t xml:space="preserve"> </w:t>
      </w:r>
      <w:r w:rsidRPr="006720B2">
        <w:rPr>
          <w:rFonts w:ascii="Times New Roman" w:hAnsi="Times New Roman" w:cs="Times New Roman"/>
        </w:rPr>
        <w:t xml:space="preserve">La </w:t>
      </w:r>
      <w:r w:rsidR="006720B2" w:rsidRPr="006720B2">
        <w:rPr>
          <w:rFonts w:ascii="Times New Roman" w:hAnsi="Times New Roman" w:cs="Times New Roman"/>
        </w:rPr>
        <w:t xml:space="preserve">lunga citazione </w:t>
      </w:r>
      <w:r w:rsidR="006720B2">
        <w:rPr>
          <w:rFonts w:ascii="Times New Roman" w:hAnsi="Times New Roman" w:cs="Times New Roman"/>
        </w:rPr>
        <w:t xml:space="preserve">freudiana </w:t>
      </w:r>
      <w:r w:rsidR="006720B2" w:rsidRPr="006720B2">
        <w:rPr>
          <w:rFonts w:ascii="Times New Roman" w:hAnsi="Times New Roman" w:cs="Times New Roman"/>
        </w:rPr>
        <w:t xml:space="preserve">che segue (e che riportiamo solo in parte) è tratta dal </w:t>
      </w:r>
      <w:r w:rsidR="006720B2" w:rsidRPr="006720B2">
        <w:rPr>
          <w:rFonts w:ascii="Times New Roman" w:hAnsi="Times New Roman" w:cs="Times New Roman"/>
          <w:i/>
          <w:iCs/>
        </w:rPr>
        <w:t>Romanzo familiare dei nevrotici</w:t>
      </w:r>
      <w:r w:rsidR="006720B2" w:rsidRPr="006720B2">
        <w:rPr>
          <w:rFonts w:ascii="Times New Roman" w:hAnsi="Times New Roman" w:cs="Times New Roman"/>
        </w:rPr>
        <w:t xml:space="preserve"> (opera del 1908).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AC"/>
    <w:rsid w:val="00051132"/>
    <w:rsid w:val="000774F1"/>
    <w:rsid w:val="00083429"/>
    <w:rsid w:val="000960B7"/>
    <w:rsid w:val="00163B00"/>
    <w:rsid w:val="001A6CDF"/>
    <w:rsid w:val="00373E24"/>
    <w:rsid w:val="004C1570"/>
    <w:rsid w:val="0060206C"/>
    <w:rsid w:val="00652A6B"/>
    <w:rsid w:val="006720B2"/>
    <w:rsid w:val="006E6EC8"/>
    <w:rsid w:val="00840E43"/>
    <w:rsid w:val="008806EC"/>
    <w:rsid w:val="008F2F2F"/>
    <w:rsid w:val="009142AC"/>
    <w:rsid w:val="009A637B"/>
    <w:rsid w:val="00B11FF3"/>
    <w:rsid w:val="00B369FA"/>
    <w:rsid w:val="00B37B2C"/>
    <w:rsid w:val="00BB4A89"/>
    <w:rsid w:val="00C02A83"/>
    <w:rsid w:val="00D35F32"/>
    <w:rsid w:val="00D70FED"/>
    <w:rsid w:val="00EC69CB"/>
    <w:rsid w:val="00FC3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3091"/>
  <w15:chartTrackingRefBased/>
  <w15:docId w15:val="{4A7CBE02-33E6-4D3A-A2A6-B57355B1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B4A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B4A89"/>
    <w:rPr>
      <w:sz w:val="20"/>
      <w:szCs w:val="20"/>
    </w:rPr>
  </w:style>
  <w:style w:type="character" w:styleId="Rimandonotaapidipagina">
    <w:name w:val="footnote reference"/>
    <w:basedOn w:val="Carpredefinitoparagrafo"/>
    <w:uiPriority w:val="99"/>
    <w:semiHidden/>
    <w:unhideWhenUsed/>
    <w:rsid w:val="00BB4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B4A-2CBD-417D-9ECE-709E5C03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881</Words>
  <Characters>4929</Characters>
  <Application>Microsoft Office Word</Application>
  <DocSecurity>0</DocSecurity>
  <Lines>73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11</cp:revision>
  <dcterms:created xsi:type="dcterms:W3CDTF">2021-09-26T21:07:00Z</dcterms:created>
  <dcterms:modified xsi:type="dcterms:W3CDTF">2021-09-29T17:42:00Z</dcterms:modified>
</cp:coreProperties>
</file>