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5D6D8" w14:textId="598E0722" w:rsidR="000E2732" w:rsidRDefault="000E2732" w:rsidP="009304A2">
      <w:pPr>
        <w:rPr>
          <w:rStyle w:val="None"/>
          <w:b/>
          <w:bCs/>
          <w:spacing w:val="-3"/>
          <w:sz w:val="28"/>
          <w:szCs w:val="28"/>
        </w:rPr>
      </w:pPr>
    </w:p>
    <w:p w14:paraId="0BAED1C8" w14:textId="04804F89" w:rsidR="00250F02" w:rsidRDefault="00250F02" w:rsidP="009304A2">
      <w:r>
        <w:rPr>
          <w:rStyle w:val="None"/>
          <w:b/>
          <w:bCs/>
          <w:spacing w:val="-3"/>
          <w:sz w:val="28"/>
          <w:szCs w:val="28"/>
        </w:rPr>
        <w:t>Secondment</w:t>
      </w:r>
      <w:r w:rsidRPr="00FF2589">
        <w:rPr>
          <w:rStyle w:val="None"/>
          <w:b/>
          <w:bCs/>
          <w:spacing w:val="-3"/>
          <w:sz w:val="28"/>
          <w:szCs w:val="28"/>
        </w:rPr>
        <w:t xml:space="preserve"> </w:t>
      </w:r>
      <w:r>
        <w:rPr>
          <w:rStyle w:val="None"/>
          <w:b/>
          <w:bCs/>
          <w:spacing w:val="-3"/>
          <w:sz w:val="28"/>
          <w:szCs w:val="28"/>
        </w:rPr>
        <w:t>Rules</w:t>
      </w:r>
    </w:p>
    <w:p w14:paraId="4CB28AD2" w14:textId="33869E55" w:rsidR="00250F02" w:rsidRDefault="00250F02" w:rsidP="009304A2">
      <w:r>
        <w:rPr>
          <w:rStyle w:val="None"/>
          <w:b/>
          <w:bCs/>
          <w:spacing w:val="-3"/>
        </w:rPr>
        <w:t xml:space="preserve">for </w:t>
      </w:r>
      <w:r w:rsidRPr="00FF2589">
        <w:rPr>
          <w:rStyle w:val="None"/>
          <w:b/>
          <w:bCs/>
          <w:spacing w:val="-3"/>
        </w:rPr>
        <w:t>STAFF EXCHANGES</w:t>
      </w:r>
      <w:r>
        <w:rPr>
          <w:rStyle w:val="None"/>
          <w:b/>
          <w:bCs/>
          <w:spacing w:val="-3"/>
        </w:rPr>
        <w:t xml:space="preserve"> action </w:t>
      </w:r>
      <w:proofErr w:type="spellStart"/>
      <w:r w:rsidRPr="00FF2589">
        <w:rPr>
          <w:rStyle w:val="None"/>
          <w:b/>
          <w:bCs/>
          <w:spacing w:val="-3"/>
        </w:rPr>
        <w:t>CaLIGOLA</w:t>
      </w:r>
      <w:proofErr w:type="spellEnd"/>
      <w:r w:rsidR="000E2732">
        <w:rPr>
          <w:rStyle w:val="None"/>
          <w:b/>
          <w:bCs/>
          <w:spacing w:val="-3"/>
        </w:rPr>
        <w:tab/>
      </w:r>
      <w:r w:rsidR="000E2732">
        <w:rPr>
          <w:rStyle w:val="None"/>
          <w:b/>
          <w:bCs/>
          <w:spacing w:val="-3"/>
        </w:rPr>
        <w:tab/>
      </w:r>
    </w:p>
    <w:p w14:paraId="18915CC1" w14:textId="77777777" w:rsidR="000E2732" w:rsidRDefault="000E2732" w:rsidP="009304A2">
      <w:pPr>
        <w:rPr>
          <w:rStyle w:val="Hyperlink1"/>
          <w:spacing w:val="-3"/>
        </w:rPr>
      </w:pPr>
    </w:p>
    <w:p w14:paraId="0CF1E175" w14:textId="0EE23ED6" w:rsidR="00250F02" w:rsidRDefault="00250F02" w:rsidP="009304A2">
      <w:r>
        <w:rPr>
          <w:rStyle w:val="Hyperlink1"/>
          <w:spacing w:val="-3"/>
        </w:rPr>
        <w:t>Home institution, Principal Investigator:</w:t>
      </w:r>
    </w:p>
    <w:p w14:paraId="3662F2B0" w14:textId="77777777" w:rsidR="00250F02" w:rsidRDefault="00250F02" w:rsidP="009304A2"/>
    <w:p w14:paraId="0D0511B9" w14:textId="77777777" w:rsidR="00250F02" w:rsidRDefault="00250F02" w:rsidP="009304A2">
      <w:r>
        <w:rPr>
          <w:rStyle w:val="Hyperlink1"/>
          <w:spacing w:val="-3"/>
        </w:rPr>
        <w:t>Host institution, Principal Investigator:</w:t>
      </w:r>
    </w:p>
    <w:p w14:paraId="16859A23" w14:textId="77777777" w:rsidR="00250F02" w:rsidRDefault="00250F02" w:rsidP="009304A2"/>
    <w:p w14:paraId="1E76DF79" w14:textId="77777777" w:rsidR="00250F02" w:rsidRDefault="00250F02" w:rsidP="009304A2">
      <w:r>
        <w:rPr>
          <w:rStyle w:val="Hyperlink1"/>
          <w:spacing w:val="-3"/>
        </w:rPr>
        <w:t>Name of seconded staff member:</w:t>
      </w:r>
    </w:p>
    <w:p w14:paraId="5167E59F" w14:textId="77777777" w:rsidR="00250F02" w:rsidRDefault="00250F02" w:rsidP="009304A2"/>
    <w:p w14:paraId="19E0D53D" w14:textId="77777777" w:rsidR="00250F02" w:rsidRDefault="00250F02" w:rsidP="009304A2">
      <w:r>
        <w:rPr>
          <w:rStyle w:val="Hyperlink1"/>
          <w:spacing w:val="-3"/>
        </w:rPr>
        <w:t>Starting Date of secondment:</w:t>
      </w:r>
    </w:p>
    <w:p w14:paraId="61613BC8" w14:textId="77777777" w:rsidR="00250F02" w:rsidRDefault="00250F02" w:rsidP="009304A2"/>
    <w:p w14:paraId="6A3F5174" w14:textId="77777777" w:rsidR="00250F02" w:rsidRDefault="00250F02" w:rsidP="009304A2">
      <w:r>
        <w:rPr>
          <w:rStyle w:val="Hyperlink1"/>
          <w:spacing w:val="-3"/>
        </w:rPr>
        <w:t>Ending Date of secondment:</w:t>
      </w:r>
    </w:p>
    <w:p w14:paraId="1A24BB44" w14:textId="77777777" w:rsidR="00250F02" w:rsidRDefault="00250F02" w:rsidP="009304A2"/>
    <w:p w14:paraId="0E30D74E" w14:textId="77777777" w:rsidR="00250F02" w:rsidRDefault="00250F02" w:rsidP="009304A2">
      <w:bookmarkStart w:id="0" w:name="_GoBack"/>
      <w:bookmarkEnd w:id="0"/>
    </w:p>
    <w:p w14:paraId="094A60DC" w14:textId="77777777" w:rsidR="00250F02" w:rsidRPr="00250F02" w:rsidRDefault="00250F02" w:rsidP="009304A2">
      <w:pPr>
        <w:pStyle w:val="Paragrafoelenco"/>
        <w:ind w:left="0"/>
        <w:rPr>
          <w:rStyle w:val="None"/>
          <w:b/>
          <w:bCs/>
        </w:rPr>
      </w:pPr>
      <w:r w:rsidRPr="00250F02">
        <w:rPr>
          <w:rStyle w:val="None"/>
          <w:rFonts w:ascii="Arial" w:eastAsia="SimSun" w:hAnsi="Arial" w:cs="Arial"/>
          <w:b/>
          <w:bCs/>
          <w:spacing w:val="-3"/>
          <w:lang w:val="en-US" w:eastAsia="de-DE"/>
        </w:rPr>
        <w:t>Obligations of the seconded staff member</w:t>
      </w:r>
    </w:p>
    <w:p w14:paraId="02C07646" w14:textId="491D6F79" w:rsidR="00250F02" w:rsidRDefault="00250F02" w:rsidP="009304A2">
      <w:pPr>
        <w:pStyle w:val="Paragrafoelenco"/>
        <w:ind w:left="0"/>
      </w:pPr>
      <w:r w:rsidRPr="00250F02">
        <w:rPr>
          <w:rStyle w:val="None"/>
          <w:rFonts w:ascii="Arial" w:eastAsia="SimSun" w:hAnsi="Arial" w:cs="Arial"/>
          <w:spacing w:val="-3"/>
          <w:lang w:val="en-US" w:eastAsia="de-DE"/>
        </w:rPr>
        <w:t>The seconded staff member has been actively engaged in or linked to research and innovation activities for a full-time equivalent of at least 6 months at the home institution prior to the Starting</w:t>
      </w:r>
      <w:r>
        <w:t xml:space="preserve"> Date </w:t>
      </w:r>
      <w:proofErr w:type="spellStart"/>
      <w:r>
        <w:t>of</w:t>
      </w:r>
      <w:proofErr w:type="spellEnd"/>
      <w:r>
        <w:t xml:space="preserve"> </w:t>
      </w:r>
      <w:proofErr w:type="spellStart"/>
      <w:r>
        <w:t>the</w:t>
      </w:r>
      <w:proofErr w:type="spellEnd"/>
      <w:r>
        <w:t xml:space="preserve"> </w:t>
      </w:r>
      <w:proofErr w:type="spellStart"/>
      <w:r>
        <w:t>secondment</w:t>
      </w:r>
      <w:proofErr w:type="spellEnd"/>
      <w:r>
        <w:t>.</w:t>
      </w:r>
    </w:p>
    <w:p w14:paraId="236CB881" w14:textId="77777777" w:rsidR="00250F02" w:rsidRDefault="00250F02" w:rsidP="009304A2">
      <w:pPr>
        <w:rPr>
          <w:rStyle w:val="None"/>
          <w:rFonts w:eastAsia="Arial Unicode MS"/>
          <w:spacing w:val="-3"/>
        </w:rPr>
      </w:pPr>
      <w:r>
        <w:rPr>
          <w:rStyle w:val="None"/>
          <w:spacing w:val="-3"/>
        </w:rPr>
        <w:t>The seconded staff member has the relevant expertise for the action.</w:t>
      </w:r>
    </w:p>
    <w:p w14:paraId="2E6C86A8" w14:textId="5AD473D6" w:rsidR="00250F02" w:rsidRPr="00250F02" w:rsidRDefault="00250F02" w:rsidP="009304A2">
      <w:r>
        <w:rPr>
          <w:rStyle w:val="None"/>
          <w:spacing w:val="-3"/>
        </w:rPr>
        <w:t>The seconded staff member is seconded full-time. To be eligible for funding, the secondment needs to be extended by any times spent on activities not related to the action during the secondment.</w:t>
      </w:r>
      <w:r>
        <w:rPr>
          <w:rStyle w:val="None"/>
          <w:color w:val="FF0000"/>
          <w:spacing w:val="-3"/>
          <w:u w:color="FF0000"/>
        </w:rPr>
        <w:t xml:space="preserve"> </w:t>
      </w:r>
    </w:p>
    <w:p w14:paraId="1476958E" w14:textId="77777777" w:rsidR="00250F02" w:rsidRDefault="00250F02" w:rsidP="009304A2"/>
    <w:p w14:paraId="245416BE" w14:textId="77777777" w:rsidR="00250F02" w:rsidRDefault="00250F02" w:rsidP="009304A2">
      <w:r>
        <w:rPr>
          <w:rStyle w:val="None"/>
          <w:spacing w:val="-3"/>
        </w:rPr>
        <w:t xml:space="preserve">The seconded staff member is aware that he/she needs to declare the income due to the support to the relevant income-tax authorities as „lump sum support for increased costs of living and travel, due to a secondment within a collaboration for </w:t>
      </w:r>
      <w:proofErr w:type="gramStart"/>
      <w:r>
        <w:rPr>
          <w:rStyle w:val="None"/>
          <w:spacing w:val="-3"/>
        </w:rPr>
        <w:t>research“</w:t>
      </w:r>
      <w:proofErr w:type="gramEnd"/>
      <w:r>
        <w:rPr>
          <w:rStyle w:val="None"/>
          <w:spacing w:val="-3"/>
        </w:rPr>
        <w:t>.</w:t>
      </w:r>
    </w:p>
    <w:p w14:paraId="48F94CAB" w14:textId="77777777" w:rsidR="00250F02" w:rsidRDefault="00250F02" w:rsidP="009304A2"/>
    <w:p w14:paraId="1EFF0734" w14:textId="77777777" w:rsidR="00250F02" w:rsidRDefault="00250F02" w:rsidP="009304A2">
      <w:r>
        <w:t xml:space="preserve">When a Party second its staff members to the other Party, it shall ensure that: </w:t>
      </w:r>
    </w:p>
    <w:p w14:paraId="38C40984" w14:textId="77777777" w:rsidR="00250F02" w:rsidRDefault="00250F02" w:rsidP="009304A2">
      <w:r>
        <w:t>a) the person to be seconded is a Staff member of the Party and is eligible for Secondments as by the provisions of the GA;</w:t>
      </w:r>
    </w:p>
    <w:p w14:paraId="53ADEC90" w14:textId="77777777" w:rsidR="00250F02" w:rsidRDefault="00250F02" w:rsidP="009304A2">
      <w:r>
        <w:t xml:space="preserve">b) the rights and obligations of the seconded Staff member remain unchanged during the Secondment; </w:t>
      </w:r>
    </w:p>
    <w:p w14:paraId="52592176" w14:textId="77777777" w:rsidR="00250F02" w:rsidRDefault="00250F02" w:rsidP="009304A2">
      <w:r>
        <w:t xml:space="preserve">c) the employment contract or </w:t>
      </w:r>
      <w:proofErr w:type="gramStart"/>
      <w:r>
        <w:t>other  type</w:t>
      </w:r>
      <w:proofErr w:type="gramEnd"/>
      <w:r>
        <w:t xml:space="preserve"> of relationship (i.e. fellowship) of the Staff member with its Home organization will be in force during the entire secondment period, including the right to remuneration if provided;</w:t>
      </w:r>
    </w:p>
    <w:p w14:paraId="40657AD8" w14:textId="77777777" w:rsidR="00250F02" w:rsidRDefault="00250F02" w:rsidP="009304A2">
      <w:r>
        <w:t xml:space="preserve">d) the Staff members are expected to obtain full reintegration after the Secondment period; </w:t>
      </w:r>
    </w:p>
    <w:p w14:paraId="1026752E" w14:textId="77777777" w:rsidR="00250F02" w:rsidRDefault="00250F02" w:rsidP="009304A2">
      <w:r>
        <w:t>e) the Staff member is seconded full-time and devotes him/</w:t>
      </w:r>
      <w:proofErr w:type="spellStart"/>
      <w:r>
        <w:t>herselves</w:t>
      </w:r>
      <w:proofErr w:type="spellEnd"/>
      <w:r>
        <w:t xml:space="preserve"> full-time to the mobility activities during the Secondment period;</w:t>
      </w:r>
    </w:p>
    <w:p w14:paraId="2E6A2ED8" w14:textId="77777777" w:rsidR="00250F02" w:rsidRDefault="00250F02" w:rsidP="009304A2">
      <w:r>
        <w:t xml:space="preserve">f) the Staff members are informed of the Annex 1 of the GA; </w:t>
      </w:r>
    </w:p>
    <w:p w14:paraId="3A93D2BC" w14:textId="77777777" w:rsidR="00250F02" w:rsidRDefault="00250F02" w:rsidP="009304A2">
      <w:r>
        <w:t>g) the Staff member has the relevant expertise for the Project;</w:t>
      </w:r>
    </w:p>
    <w:p w14:paraId="54084DF6" w14:textId="77777777" w:rsidR="00250F02" w:rsidRDefault="00250F02" w:rsidP="009304A2">
      <w:r>
        <w:t xml:space="preserve">h) the Staff member is covered by an appropriate medical insurance scheme and accident insurance during the Secondment periods in accordance with Parties usual internal regulations and practices; </w:t>
      </w:r>
    </w:p>
    <w:p w14:paraId="5DA3C423" w14:textId="77777777" w:rsidR="00250F02" w:rsidRDefault="00250F02" w:rsidP="009304A2">
      <w:proofErr w:type="spellStart"/>
      <w:r>
        <w:t>i</w:t>
      </w:r>
      <w:proofErr w:type="spellEnd"/>
      <w:r>
        <w:t xml:space="preserve">) prior to the start date of the Secondment, the Party signs with the Staff to be seconded an Appointment letter according to its internal practices containing eligibility requirements as by the provisions of the GA; </w:t>
      </w:r>
    </w:p>
    <w:p w14:paraId="6EA85086" w14:textId="77777777" w:rsidR="00250F02" w:rsidRDefault="00250F02" w:rsidP="009304A2">
      <w:r>
        <w:t xml:space="preserve">j) the Secondment period of each Staff member lasts at least 1 month (30 days) including travel periods to/from the town where the Corresponding Party is located and no longer than 12 months </w:t>
      </w:r>
      <w:r>
        <w:lastRenderedPageBreak/>
        <w:t xml:space="preserve">per staff member, according to the provisions of the Grant Agreement, the secondment plan in Annex 1 of the GA and Art. 2; </w:t>
      </w:r>
    </w:p>
    <w:p w14:paraId="4A260E67" w14:textId="77777777" w:rsidR="00250F02" w:rsidRDefault="00250F02" w:rsidP="009304A2">
      <w:r>
        <w:t>k) two years after the end of the Secondment, the seconded Staff Member must complete the follow-up questionnaire provided by the Agency;</w:t>
      </w:r>
    </w:p>
    <w:p w14:paraId="31036AA6" w14:textId="77777777" w:rsidR="00250F02" w:rsidRDefault="00250F02" w:rsidP="009304A2">
      <w:r>
        <w:t xml:space="preserve">m) a Researcher declaration is submitted by the Beneficiary within 20 days from the starting date of the Secondment of both each Staff member it sends in Secondment, and of each Staff member </w:t>
      </w:r>
      <w:proofErr w:type="gramStart"/>
      <w:r>
        <w:t>of  the</w:t>
      </w:r>
      <w:proofErr w:type="gramEnd"/>
      <w:r>
        <w:t xml:space="preserve"> Partner  it hosts;</w:t>
      </w:r>
    </w:p>
    <w:p w14:paraId="6B1F24FD" w14:textId="77777777" w:rsidR="00250F02" w:rsidRDefault="00250F02" w:rsidP="009304A2">
      <w:r>
        <w:t>l) the Partner provides to the Beneficiary the supporting documentation, any information necessary to prove that the Secondment of its Staff member is correct and eligible and any other documents requested by the European Commission in order to fulfil the obligations arising from Grant Agreement, including the Researcher Declaration (see also articles 4, 5, 6).</w:t>
      </w:r>
    </w:p>
    <w:p w14:paraId="24DAF114" w14:textId="77777777" w:rsidR="00250F02" w:rsidRDefault="00250F02" w:rsidP="009304A2"/>
    <w:p w14:paraId="7E5F46C8" w14:textId="77777777" w:rsidR="00250F02" w:rsidRDefault="00250F02" w:rsidP="009304A2"/>
    <w:p w14:paraId="282B618A" w14:textId="77777777" w:rsidR="00250F02" w:rsidRDefault="00250F02" w:rsidP="009304A2"/>
    <w:p w14:paraId="2349C0C7" w14:textId="77777777" w:rsidR="00250F02" w:rsidRDefault="00250F02" w:rsidP="009304A2">
      <w:r w:rsidRPr="003D12C0">
        <w:rPr>
          <w:rStyle w:val="None"/>
          <w:b/>
          <w:bCs/>
        </w:rPr>
        <w:t>Obligations towards seconded staff member</w:t>
      </w:r>
    </w:p>
    <w:p w14:paraId="5F755D5F" w14:textId="77777777" w:rsidR="00250F02" w:rsidRDefault="00250F02" w:rsidP="009304A2">
      <w:r>
        <w:t>The seconded staff member will be reintegrated after the secondment.</w:t>
      </w:r>
    </w:p>
    <w:p w14:paraId="348BDF80" w14:textId="77777777" w:rsidR="00250F02" w:rsidRDefault="00250F02" w:rsidP="009304A2"/>
    <w:p w14:paraId="750A111B" w14:textId="77777777" w:rsidR="00250F02" w:rsidRDefault="00250F02" w:rsidP="009304A2">
      <w:r>
        <w:t>The seconded staff member enjoys at the place of the implementation at least the same standards and working conditions as those applicable to local persons holding a similar position.</w:t>
      </w:r>
    </w:p>
    <w:p w14:paraId="1E3F3052" w14:textId="77777777" w:rsidR="00250F02" w:rsidRDefault="00250F02" w:rsidP="009304A2"/>
    <w:p w14:paraId="792D88D6" w14:textId="77777777" w:rsidR="00250F02" w:rsidRDefault="00250F02" w:rsidP="009304A2">
      <w:r>
        <w:t>The seconded staff member is covered by an adequate medical insurance scheme.</w:t>
      </w:r>
    </w:p>
    <w:p w14:paraId="62E76BC8" w14:textId="77777777" w:rsidR="00250F02" w:rsidRDefault="00250F02" w:rsidP="009304A2"/>
    <w:p w14:paraId="631EC32D" w14:textId="77777777" w:rsidR="00250F02" w:rsidRDefault="00250F02" w:rsidP="009304A2">
      <w:r>
        <w:t>The seconded staff member receives proper support to meet administrative obligations related to the secondment.</w:t>
      </w:r>
    </w:p>
    <w:p w14:paraId="2E32884A" w14:textId="77777777" w:rsidR="00250F02" w:rsidRDefault="00250F02" w:rsidP="009304A2"/>
    <w:p w14:paraId="63A34AC9" w14:textId="77777777" w:rsidR="00250F02" w:rsidRDefault="00250F02" w:rsidP="009304A2">
      <w:r>
        <w:t xml:space="preserve">The seconded staff member receives a lump sum supplement of 2.300€ per eligible month of secondment under the action, as contribution to the costs of subsistence and mobility. [Please specify the payment procedure to the seconded staff members: For </w:t>
      </w:r>
      <w:proofErr w:type="gramStart"/>
      <w:r>
        <w:t>example</w:t>
      </w:r>
      <w:proofErr w:type="gramEnd"/>
      <w:r>
        <w:t xml:space="preserve"> "The seconded staff member receives the full supplement as prefinancing prior to the Starting Date of the secondment". Or: "The seconded staff member receives 50% of the supplement as prefinancing prior to the Starting Date of the secondment, and the rest in monthly instalments beginning with the Starting Date of the secondment.”]</w:t>
      </w:r>
    </w:p>
    <w:p w14:paraId="0A78DAF0" w14:textId="77777777" w:rsidR="00250F02" w:rsidRDefault="00250F02" w:rsidP="009304A2"/>
    <w:p w14:paraId="5973DB77" w14:textId="77777777" w:rsidR="00250F02" w:rsidRDefault="00250F02" w:rsidP="009304A2">
      <w:r>
        <w:t>When a Party hosts Staff members from the other Party, it shall ensure that:</w:t>
      </w:r>
    </w:p>
    <w:p w14:paraId="4CB73980" w14:textId="77777777" w:rsidR="00250F02" w:rsidRDefault="00250F02" w:rsidP="009304A2"/>
    <w:p w14:paraId="2C25B21A" w14:textId="77777777" w:rsidR="00250F02" w:rsidRPr="003D12C0" w:rsidRDefault="00250F02" w:rsidP="009304A2">
      <w:pPr>
        <w:pStyle w:val="Paragrafoelenco"/>
        <w:numPr>
          <w:ilvl w:val="0"/>
          <w:numId w:val="12"/>
        </w:numPr>
        <w:ind w:left="0"/>
        <w:rPr>
          <w:rFonts w:ascii="Arial" w:eastAsia="SimSun" w:hAnsi="Arial" w:cs="Arial"/>
          <w:spacing w:val="-2"/>
          <w:lang w:val="en-US" w:eastAsia="de-DE"/>
        </w:rPr>
      </w:pPr>
      <w:r w:rsidRPr="003D12C0">
        <w:rPr>
          <w:rFonts w:ascii="Arial" w:eastAsia="SimSun" w:hAnsi="Arial" w:cs="Arial"/>
          <w:spacing w:val="-2"/>
          <w:lang w:val="en-US" w:eastAsia="de-DE"/>
        </w:rPr>
        <w:t>prior to the start date of the Secondment, it sends to the Staff to be seconded an Invitation letter copied to the person in charge designated by the Home Party;</w:t>
      </w:r>
    </w:p>
    <w:p w14:paraId="3D2E57AD" w14:textId="77777777" w:rsidR="00250F02" w:rsidRPr="003D12C0" w:rsidRDefault="00250F02" w:rsidP="009304A2">
      <w:pPr>
        <w:pStyle w:val="Paragrafoelenco"/>
        <w:numPr>
          <w:ilvl w:val="0"/>
          <w:numId w:val="12"/>
        </w:numPr>
        <w:ind w:left="0"/>
        <w:rPr>
          <w:rFonts w:ascii="Arial" w:eastAsia="SimSun" w:hAnsi="Arial" w:cs="Arial"/>
          <w:spacing w:val="-2"/>
          <w:lang w:val="en-US" w:eastAsia="de-DE"/>
        </w:rPr>
      </w:pPr>
      <w:r w:rsidRPr="003D12C0">
        <w:rPr>
          <w:rFonts w:ascii="Arial" w:eastAsia="SimSun" w:hAnsi="Arial" w:cs="Arial"/>
          <w:spacing w:val="-2"/>
          <w:lang w:val="en-US" w:eastAsia="de-DE"/>
        </w:rPr>
        <w:t>the Staff member is hosted in its premises during the Secondment period and devotes him/</w:t>
      </w:r>
      <w:proofErr w:type="spellStart"/>
      <w:r w:rsidRPr="003D12C0">
        <w:rPr>
          <w:rFonts w:ascii="Arial" w:eastAsia="SimSun" w:hAnsi="Arial" w:cs="Arial"/>
          <w:spacing w:val="-2"/>
          <w:lang w:val="en-US" w:eastAsia="de-DE"/>
        </w:rPr>
        <w:t>herselves</w:t>
      </w:r>
      <w:proofErr w:type="spellEnd"/>
      <w:r w:rsidRPr="003D12C0">
        <w:rPr>
          <w:rFonts w:ascii="Arial" w:eastAsia="SimSun" w:hAnsi="Arial" w:cs="Arial"/>
          <w:spacing w:val="-2"/>
          <w:lang w:val="en-US" w:eastAsia="de-DE"/>
        </w:rPr>
        <w:t xml:space="preserve"> full-time to the mobility activities during the Secondment period; </w:t>
      </w:r>
    </w:p>
    <w:p w14:paraId="35E66595" w14:textId="77777777" w:rsidR="00250F02" w:rsidRPr="003D12C0" w:rsidRDefault="00250F02" w:rsidP="009304A2">
      <w:pPr>
        <w:pStyle w:val="Paragrafoelenco"/>
        <w:numPr>
          <w:ilvl w:val="0"/>
          <w:numId w:val="12"/>
        </w:numPr>
        <w:ind w:left="0"/>
        <w:rPr>
          <w:rFonts w:ascii="Arial" w:eastAsia="SimSun" w:hAnsi="Arial" w:cs="Arial"/>
          <w:spacing w:val="-2"/>
          <w:lang w:val="en-US" w:eastAsia="de-DE"/>
        </w:rPr>
      </w:pPr>
      <w:r w:rsidRPr="003D12C0">
        <w:rPr>
          <w:rFonts w:ascii="Arial" w:eastAsia="SimSun" w:hAnsi="Arial" w:cs="Arial"/>
          <w:spacing w:val="-2"/>
          <w:lang w:val="en-US" w:eastAsia="de-DE"/>
        </w:rPr>
        <w:t>the Staff member enjoys the same standards of working conditions as those awarded to local staff members at the Party holding a similar position;</w:t>
      </w:r>
    </w:p>
    <w:p w14:paraId="62D3E7E2" w14:textId="72232FB3" w:rsidR="00250F02" w:rsidRPr="003D12C0" w:rsidRDefault="00250F02" w:rsidP="009304A2">
      <w:pPr>
        <w:pStyle w:val="Paragrafoelenco"/>
        <w:numPr>
          <w:ilvl w:val="0"/>
          <w:numId w:val="12"/>
        </w:numPr>
        <w:ind w:left="0"/>
        <w:rPr>
          <w:rFonts w:ascii="Arial" w:eastAsia="SimSun" w:hAnsi="Arial" w:cs="Arial"/>
          <w:spacing w:val="-2"/>
          <w:lang w:val="en-US" w:eastAsia="de-DE"/>
        </w:rPr>
      </w:pPr>
      <w:r w:rsidRPr="003D12C0">
        <w:rPr>
          <w:rFonts w:ascii="Arial" w:eastAsia="SimSun" w:hAnsi="Arial" w:cs="Arial"/>
          <w:spacing w:val="-2"/>
          <w:lang w:val="en-US" w:eastAsia="de-DE"/>
        </w:rPr>
        <w:t xml:space="preserve">throughout the duration of the Secondment period, the Party will use its reasonable </w:t>
      </w:r>
      <w:proofErr w:type="spellStart"/>
      <w:r w:rsidRPr="003D12C0">
        <w:rPr>
          <w:rFonts w:ascii="Arial" w:eastAsia="SimSun" w:hAnsi="Arial" w:cs="Arial"/>
          <w:spacing w:val="-2"/>
          <w:lang w:val="en-US" w:eastAsia="de-DE"/>
        </w:rPr>
        <w:t>endeavours</w:t>
      </w:r>
      <w:proofErr w:type="spellEnd"/>
      <w:r w:rsidRPr="003D12C0">
        <w:rPr>
          <w:rFonts w:ascii="Arial" w:eastAsia="SimSun" w:hAnsi="Arial" w:cs="Arial"/>
          <w:spacing w:val="-2"/>
          <w:lang w:val="en-US" w:eastAsia="de-DE"/>
        </w:rPr>
        <w:t xml:space="preserve"> to ensure the hosted Staff member is provided with the means, including the infrastructure, equipment and products, for implementing the project in the scientific and</w:t>
      </w:r>
      <w:r w:rsidR="003D12C0">
        <w:rPr>
          <w:rFonts w:ascii="Arial" w:eastAsia="SimSun" w:hAnsi="Arial" w:cs="Arial"/>
          <w:spacing w:val="-2"/>
          <w:lang w:val="en-US" w:eastAsia="de-DE"/>
        </w:rPr>
        <w:t xml:space="preserve"> </w:t>
      </w:r>
      <w:r w:rsidRPr="003D12C0">
        <w:rPr>
          <w:rFonts w:ascii="Arial" w:eastAsia="SimSun" w:hAnsi="Arial" w:cs="Arial"/>
          <w:spacing w:val="-2"/>
          <w:lang w:val="en-US" w:eastAsia="de-DE"/>
        </w:rPr>
        <w:t>technical fields concerned;</w:t>
      </w:r>
    </w:p>
    <w:p w14:paraId="7673B25F" w14:textId="77777777" w:rsidR="00250F02" w:rsidRPr="003D12C0" w:rsidRDefault="00250F02" w:rsidP="009304A2">
      <w:pPr>
        <w:pStyle w:val="Paragrafoelenco"/>
        <w:numPr>
          <w:ilvl w:val="0"/>
          <w:numId w:val="12"/>
        </w:numPr>
        <w:ind w:left="0"/>
        <w:rPr>
          <w:rFonts w:ascii="Arial" w:eastAsia="SimSun" w:hAnsi="Arial" w:cs="Arial"/>
          <w:spacing w:val="-2"/>
          <w:lang w:val="en-US" w:eastAsia="de-DE"/>
        </w:rPr>
      </w:pPr>
      <w:r>
        <w:t xml:space="preserve">the </w:t>
      </w:r>
      <w:r w:rsidRPr="003D12C0">
        <w:rPr>
          <w:rFonts w:ascii="Arial" w:eastAsia="SimSun" w:hAnsi="Arial" w:cs="Arial"/>
          <w:spacing w:val="-2"/>
          <w:lang w:val="en-US" w:eastAsia="de-DE"/>
        </w:rPr>
        <w:t xml:space="preserve">mobility activities are carried out in accordance with the ethical framework of the Horizon Europe </w:t>
      </w:r>
      <w:proofErr w:type="spellStart"/>
      <w:r w:rsidRPr="003D12C0">
        <w:rPr>
          <w:rFonts w:ascii="Arial" w:eastAsia="SimSun" w:hAnsi="Arial" w:cs="Arial"/>
          <w:spacing w:val="-2"/>
          <w:lang w:val="en-US" w:eastAsia="de-DE"/>
        </w:rPr>
        <w:t>Programme</w:t>
      </w:r>
      <w:proofErr w:type="spellEnd"/>
      <w:r w:rsidRPr="003D12C0">
        <w:rPr>
          <w:rFonts w:ascii="Arial" w:eastAsia="SimSun" w:hAnsi="Arial" w:cs="Arial"/>
          <w:spacing w:val="-2"/>
          <w:lang w:val="en-US" w:eastAsia="de-DE"/>
        </w:rPr>
        <w:t xml:space="preserve">, all applicable legislation, the relevant arrangements between the Party and the staff member during the mobility activities and beyond relating to the intellectual property </w:t>
      </w:r>
      <w:r w:rsidRPr="003D12C0">
        <w:rPr>
          <w:rFonts w:ascii="Arial" w:eastAsia="SimSun" w:hAnsi="Arial" w:cs="Arial"/>
          <w:spacing w:val="-2"/>
          <w:lang w:val="en-US" w:eastAsia="de-DE"/>
        </w:rPr>
        <w:lastRenderedPageBreak/>
        <w:t>rights, in particular to access to background, the use of Results, publicity and confidentiality are comparable with the provisions foreseen in the GA;</w:t>
      </w:r>
    </w:p>
    <w:p w14:paraId="4F8EEE95" w14:textId="77777777" w:rsidR="00250F02" w:rsidRPr="003D12C0" w:rsidRDefault="00250F02" w:rsidP="009304A2">
      <w:pPr>
        <w:pStyle w:val="Paragrafoelenco"/>
        <w:numPr>
          <w:ilvl w:val="0"/>
          <w:numId w:val="12"/>
        </w:numPr>
        <w:ind w:left="0"/>
        <w:rPr>
          <w:rFonts w:ascii="Arial" w:eastAsia="SimSun" w:hAnsi="Arial" w:cs="Arial"/>
          <w:spacing w:val="-2"/>
          <w:lang w:val="en-US" w:eastAsia="de-DE"/>
        </w:rPr>
      </w:pPr>
      <w:r w:rsidRPr="003D12C0">
        <w:rPr>
          <w:rFonts w:ascii="Arial" w:eastAsia="SimSun" w:hAnsi="Arial" w:cs="Arial"/>
          <w:spacing w:val="-2"/>
          <w:lang w:val="en-US" w:eastAsia="de-DE"/>
        </w:rPr>
        <w:t>the seconded Staff members are informed of the Party disciplinary rules and health and safety protocols and other applicable internal rules regulations and protocols, and are required to comply with the same;</w:t>
      </w:r>
    </w:p>
    <w:p w14:paraId="39639E93" w14:textId="77777777" w:rsidR="00250F02" w:rsidRPr="003D12C0" w:rsidRDefault="00250F02" w:rsidP="009304A2">
      <w:pPr>
        <w:pStyle w:val="Paragrafoelenco"/>
        <w:numPr>
          <w:ilvl w:val="0"/>
          <w:numId w:val="12"/>
        </w:numPr>
        <w:ind w:left="0"/>
        <w:rPr>
          <w:rFonts w:ascii="Arial" w:eastAsia="SimSun" w:hAnsi="Arial" w:cs="Arial"/>
          <w:spacing w:val="-2"/>
          <w:lang w:val="en-US" w:eastAsia="de-DE"/>
        </w:rPr>
      </w:pPr>
      <w:r w:rsidRPr="003D12C0">
        <w:rPr>
          <w:rFonts w:ascii="Arial" w:eastAsia="SimSun" w:hAnsi="Arial" w:cs="Arial"/>
          <w:spacing w:val="-2"/>
          <w:lang w:val="en-US" w:eastAsia="de-DE"/>
        </w:rPr>
        <w:t>at the end of the Secondment, the Party will release a statement of the Secondment period</w:t>
      </w:r>
    </w:p>
    <w:p w14:paraId="23DE50E2" w14:textId="77777777" w:rsidR="003D12C0" w:rsidRDefault="003D12C0" w:rsidP="009304A2"/>
    <w:p w14:paraId="252AA0D9" w14:textId="77777777" w:rsidR="00250F02" w:rsidRDefault="00250F02" w:rsidP="009304A2">
      <w:r>
        <w:t>Either when a Party hosts Staff members from the corresponding Party and when it second its Staff members to the corresponding Party, it shall ensure that:</w:t>
      </w:r>
    </w:p>
    <w:p w14:paraId="6F696199" w14:textId="77777777" w:rsidR="00250F02" w:rsidRDefault="00250F02" w:rsidP="009304A2"/>
    <w:p w14:paraId="38D21056" w14:textId="77777777" w:rsidR="00250F02" w:rsidRPr="003D12C0" w:rsidRDefault="00250F02" w:rsidP="009304A2">
      <w:pPr>
        <w:pStyle w:val="Paragrafoelenco"/>
        <w:numPr>
          <w:ilvl w:val="0"/>
          <w:numId w:val="13"/>
        </w:numPr>
        <w:ind w:left="0"/>
        <w:rPr>
          <w:rFonts w:ascii="Arial" w:eastAsia="SimSun" w:hAnsi="Arial" w:cs="Arial"/>
          <w:spacing w:val="-2"/>
          <w:lang w:val="en-US" w:eastAsia="de-DE"/>
        </w:rPr>
      </w:pPr>
      <w:r w:rsidRPr="003D12C0">
        <w:rPr>
          <w:rFonts w:ascii="Arial" w:eastAsia="SimSun" w:hAnsi="Arial" w:cs="Arial"/>
          <w:spacing w:val="-2"/>
          <w:lang w:val="en-US" w:eastAsia="de-DE"/>
        </w:rPr>
        <w:t>the seconded Staff member maintains confidentiality;</w:t>
      </w:r>
    </w:p>
    <w:p w14:paraId="6DC9807E" w14:textId="77777777" w:rsidR="00250F02" w:rsidRPr="003D12C0" w:rsidRDefault="00250F02" w:rsidP="009304A2">
      <w:pPr>
        <w:pStyle w:val="Paragrafoelenco"/>
        <w:numPr>
          <w:ilvl w:val="0"/>
          <w:numId w:val="13"/>
        </w:numPr>
        <w:ind w:left="0"/>
        <w:rPr>
          <w:rFonts w:ascii="Arial" w:eastAsia="SimSun" w:hAnsi="Arial" w:cs="Arial"/>
          <w:spacing w:val="-2"/>
          <w:lang w:val="en-US" w:eastAsia="de-DE"/>
        </w:rPr>
      </w:pPr>
      <w:r w:rsidRPr="003D12C0">
        <w:rPr>
          <w:rFonts w:ascii="Arial" w:eastAsia="SimSun" w:hAnsi="Arial" w:cs="Arial"/>
          <w:spacing w:val="-2"/>
          <w:lang w:val="en-US" w:eastAsia="de-DE"/>
        </w:rPr>
        <w:t>the seconded Staff members ensures visibility of EU funding in communications or publications and in applications for the protection of results in accordance with the provisions of the Grant Agreement. In particular, the staff member must acknowledge funding under the MSCA in publications, communications or patent applications;</w:t>
      </w:r>
    </w:p>
    <w:p w14:paraId="66534607" w14:textId="77777777" w:rsidR="00250F02" w:rsidRPr="003D12C0" w:rsidRDefault="00250F02" w:rsidP="009304A2">
      <w:pPr>
        <w:pStyle w:val="Paragrafoelenco"/>
        <w:numPr>
          <w:ilvl w:val="0"/>
          <w:numId w:val="13"/>
        </w:numPr>
        <w:ind w:left="0"/>
        <w:rPr>
          <w:rFonts w:ascii="Arial" w:eastAsia="SimSun" w:hAnsi="Arial" w:cs="Arial"/>
          <w:spacing w:val="-2"/>
          <w:lang w:val="en-US" w:eastAsia="de-DE"/>
        </w:rPr>
      </w:pPr>
      <w:r w:rsidRPr="003D12C0">
        <w:rPr>
          <w:rFonts w:ascii="Arial" w:eastAsia="SimSun" w:hAnsi="Arial" w:cs="Arial"/>
          <w:spacing w:val="-2"/>
          <w:lang w:val="en-US" w:eastAsia="de-DE"/>
        </w:rPr>
        <w:t xml:space="preserve">the Secondment period of each staff member seconded from a Party to the other lasts at least 1 month (30 days) including travel periods to/from the town where the Home organization is located and no longer than 12 months per staff member, according to the provisions of the </w:t>
      </w:r>
      <w:proofErr w:type="spellStart"/>
      <w:proofErr w:type="gramStart"/>
      <w:r w:rsidRPr="003D12C0">
        <w:rPr>
          <w:rFonts w:ascii="Arial" w:eastAsia="SimSun" w:hAnsi="Arial" w:cs="Arial"/>
          <w:spacing w:val="-2"/>
          <w:lang w:val="en-US" w:eastAsia="de-DE"/>
        </w:rPr>
        <w:t>GA,the</w:t>
      </w:r>
      <w:proofErr w:type="spellEnd"/>
      <w:proofErr w:type="gramEnd"/>
      <w:r w:rsidRPr="003D12C0">
        <w:rPr>
          <w:rFonts w:ascii="Arial" w:eastAsia="SimSun" w:hAnsi="Arial" w:cs="Arial"/>
          <w:spacing w:val="-2"/>
          <w:lang w:val="en-US" w:eastAsia="de-DE"/>
        </w:rPr>
        <w:t xml:space="preserve"> secondment plan in Annex 1 of the GA and art.2;</w:t>
      </w:r>
    </w:p>
    <w:p w14:paraId="23B255E2" w14:textId="77777777" w:rsidR="00250F02" w:rsidRPr="003D12C0" w:rsidRDefault="00250F02" w:rsidP="009304A2">
      <w:pPr>
        <w:pStyle w:val="Paragrafoelenco"/>
        <w:numPr>
          <w:ilvl w:val="0"/>
          <w:numId w:val="13"/>
        </w:numPr>
        <w:ind w:left="0"/>
        <w:rPr>
          <w:rFonts w:ascii="Arial" w:eastAsia="SimSun" w:hAnsi="Arial" w:cs="Arial"/>
          <w:spacing w:val="-2"/>
          <w:lang w:val="en-US" w:eastAsia="de-DE"/>
        </w:rPr>
      </w:pPr>
      <w:r w:rsidRPr="003D12C0">
        <w:rPr>
          <w:rFonts w:ascii="Arial" w:eastAsia="SimSun" w:hAnsi="Arial" w:cs="Arial"/>
          <w:spacing w:val="-2"/>
          <w:lang w:val="en-US" w:eastAsia="de-DE"/>
        </w:rPr>
        <w:t>reasonable assistance is provided to the staff member in all administrative procedures necessary for the secondment, such as visas and work permits required by the relevant authorities of the country of the Host Organisation;</w:t>
      </w:r>
    </w:p>
    <w:p w14:paraId="0B9582B1" w14:textId="77777777" w:rsidR="00250F02" w:rsidRPr="003D12C0" w:rsidRDefault="00250F02" w:rsidP="009304A2">
      <w:pPr>
        <w:pStyle w:val="Paragrafoelenco"/>
        <w:numPr>
          <w:ilvl w:val="0"/>
          <w:numId w:val="13"/>
        </w:numPr>
        <w:ind w:left="0"/>
        <w:rPr>
          <w:rFonts w:ascii="Arial" w:eastAsia="SimSun" w:hAnsi="Arial" w:cs="Arial"/>
          <w:spacing w:val="-2"/>
          <w:lang w:val="en-US" w:eastAsia="de-DE"/>
        </w:rPr>
      </w:pPr>
      <w:r w:rsidRPr="003D12C0">
        <w:rPr>
          <w:rFonts w:ascii="Arial" w:eastAsia="SimSun" w:hAnsi="Arial" w:cs="Arial"/>
          <w:spacing w:val="-2"/>
          <w:lang w:val="en-US" w:eastAsia="de-DE"/>
        </w:rPr>
        <w:t>the Coordinator and the corresponding Party is informed of any event which might affect the implementation of the project and the rights of the Community and of any circumstance affecting the conditions of participations referred to in the Rules of Participation, the Financial Regulation and any requirements of the Grant Agreement.</w:t>
      </w:r>
    </w:p>
    <w:p w14:paraId="01C36DA3" w14:textId="77777777" w:rsidR="00250F02" w:rsidRPr="003D12C0" w:rsidRDefault="00250F02" w:rsidP="009304A2">
      <w:pPr>
        <w:pStyle w:val="Paragrafoelenco"/>
        <w:ind w:left="0"/>
        <w:rPr>
          <w:rFonts w:ascii="Arial" w:eastAsia="SimSun" w:hAnsi="Arial" w:cs="Arial"/>
          <w:spacing w:val="-2"/>
          <w:lang w:val="en-US" w:eastAsia="de-DE"/>
        </w:rPr>
      </w:pPr>
    </w:p>
    <w:p w14:paraId="4151B592" w14:textId="77777777" w:rsidR="00250F02" w:rsidRPr="003D12C0" w:rsidRDefault="00250F02" w:rsidP="009304A2">
      <w:pPr>
        <w:pStyle w:val="Paragrafoelenco"/>
        <w:ind w:left="0"/>
        <w:rPr>
          <w:rFonts w:ascii="Arial" w:eastAsia="SimSun" w:hAnsi="Arial" w:cs="Arial"/>
          <w:b/>
          <w:bCs/>
          <w:spacing w:val="-2"/>
          <w:lang w:val="en-US" w:eastAsia="de-DE"/>
        </w:rPr>
      </w:pPr>
    </w:p>
    <w:p w14:paraId="76AF7416" w14:textId="77777777" w:rsidR="00250F02" w:rsidRPr="003D12C0" w:rsidRDefault="00250F02" w:rsidP="009304A2">
      <w:pPr>
        <w:pStyle w:val="Paragrafoelenco"/>
        <w:ind w:left="0"/>
        <w:rPr>
          <w:rFonts w:ascii="Arial" w:eastAsia="SimSun" w:hAnsi="Arial" w:cs="Arial"/>
          <w:b/>
          <w:bCs/>
          <w:spacing w:val="-2"/>
          <w:lang w:val="en-US" w:eastAsia="de-DE"/>
        </w:rPr>
      </w:pPr>
      <w:r w:rsidRPr="003D12C0">
        <w:rPr>
          <w:rFonts w:ascii="Arial" w:eastAsia="SimSun" w:hAnsi="Arial" w:cs="Arial"/>
          <w:b/>
          <w:bCs/>
          <w:spacing w:val="-2"/>
          <w:lang w:val="en-US" w:eastAsia="de-DE"/>
        </w:rPr>
        <w:t>Confidentiality: general obligation</w:t>
      </w:r>
    </w:p>
    <w:p w14:paraId="1CC86148" w14:textId="640398C3" w:rsidR="00250F02" w:rsidRDefault="00250F02" w:rsidP="009304A2">
      <w:pPr>
        <w:pStyle w:val="Paragrafoelenco"/>
        <w:ind w:left="0"/>
        <w:rPr>
          <w:rFonts w:ascii="Arial" w:eastAsia="SimSun" w:hAnsi="Arial" w:cs="Arial"/>
          <w:spacing w:val="-2"/>
          <w:lang w:val="en-US" w:eastAsia="de-DE"/>
        </w:rPr>
      </w:pPr>
      <w:r w:rsidRPr="003D12C0">
        <w:rPr>
          <w:rFonts w:ascii="Arial" w:eastAsia="SimSun" w:hAnsi="Arial" w:cs="Arial"/>
          <w:spacing w:val="-2"/>
          <w:lang w:val="en-US" w:eastAsia="de-DE"/>
        </w:rPr>
        <w:t>During implementation of the action and for three years after the termination of the action, the parties must keep confidential any data, documents or other material (in any form) that is identified as confidential at the time of disclosure (‘</w:t>
      </w:r>
      <w:proofErr w:type="spellStart"/>
      <w:r w:rsidRPr="003D12C0">
        <w:rPr>
          <w:rFonts w:eastAsia="SimSun"/>
          <w:spacing w:val="-2"/>
          <w:lang w:eastAsia="de-DE"/>
        </w:rPr>
        <w:t>confidential</w:t>
      </w:r>
      <w:proofErr w:type="spellEnd"/>
      <w:r w:rsidRPr="003D12C0">
        <w:rPr>
          <w:rFonts w:eastAsia="SimSun"/>
          <w:spacing w:val="-2"/>
          <w:lang w:eastAsia="de-DE"/>
        </w:rPr>
        <w:t xml:space="preserve"> </w:t>
      </w:r>
      <w:proofErr w:type="spellStart"/>
      <w:r w:rsidRPr="003D12C0">
        <w:rPr>
          <w:rFonts w:eastAsia="SimSun"/>
          <w:spacing w:val="-2"/>
          <w:lang w:eastAsia="de-DE"/>
        </w:rPr>
        <w:t>information</w:t>
      </w:r>
      <w:proofErr w:type="spellEnd"/>
      <w:r w:rsidRPr="003D12C0">
        <w:rPr>
          <w:rFonts w:ascii="Arial" w:eastAsia="SimSun" w:hAnsi="Arial" w:cs="Arial"/>
          <w:spacing w:val="-2"/>
          <w:lang w:val="en-US" w:eastAsia="de-DE"/>
        </w:rPr>
        <w:t>’).</w:t>
      </w:r>
    </w:p>
    <w:p w14:paraId="4ED23F1F" w14:textId="77777777" w:rsidR="00096405" w:rsidRPr="00096405" w:rsidRDefault="00096405" w:rsidP="009304A2">
      <w:pPr>
        <w:pStyle w:val="Paragrafoelenco"/>
        <w:ind w:left="0"/>
        <w:rPr>
          <w:rFonts w:ascii="Arial" w:eastAsia="SimSun" w:hAnsi="Arial" w:cs="Arial"/>
          <w:spacing w:val="-2"/>
          <w:lang w:val="en-US" w:eastAsia="de-DE"/>
        </w:rPr>
      </w:pPr>
    </w:p>
    <w:p w14:paraId="4E48B636" w14:textId="77777777" w:rsidR="00250F02" w:rsidRPr="00096405" w:rsidRDefault="00250F02" w:rsidP="009304A2">
      <w:pPr>
        <w:pStyle w:val="Paragrafoelenco"/>
        <w:ind w:left="0"/>
        <w:rPr>
          <w:rFonts w:ascii="Arial" w:eastAsia="SimSun" w:hAnsi="Arial" w:cs="Arial"/>
          <w:spacing w:val="-2"/>
          <w:lang w:val="en-US" w:eastAsia="de-DE"/>
        </w:rPr>
      </w:pPr>
      <w:r w:rsidRPr="00096405">
        <w:rPr>
          <w:rFonts w:ascii="Arial" w:eastAsia="SimSun" w:hAnsi="Arial" w:cs="Arial"/>
          <w:spacing w:val="-2"/>
          <w:lang w:val="en-US" w:eastAsia="de-DE"/>
        </w:rPr>
        <w:t>If information has been identified as confidential only orally, it will be considered to be confidential only if this is confirmed in writing within 15 calendar days of the oral disclosure.</w:t>
      </w:r>
    </w:p>
    <w:p w14:paraId="56831227" w14:textId="77777777" w:rsidR="00250F02" w:rsidRPr="00096405" w:rsidRDefault="00250F02" w:rsidP="009304A2">
      <w:pPr>
        <w:pStyle w:val="Paragrafoelenco"/>
        <w:ind w:left="0"/>
        <w:rPr>
          <w:rFonts w:ascii="Arial" w:eastAsia="SimSun" w:hAnsi="Arial" w:cs="Arial"/>
          <w:spacing w:val="-2"/>
          <w:lang w:val="en-US" w:eastAsia="de-DE"/>
        </w:rPr>
      </w:pPr>
    </w:p>
    <w:p w14:paraId="7D5C4884" w14:textId="77777777" w:rsidR="00250F02" w:rsidRPr="00096405" w:rsidRDefault="00250F02" w:rsidP="009304A2">
      <w:pPr>
        <w:pStyle w:val="Paragrafoelenco"/>
        <w:ind w:left="0"/>
        <w:rPr>
          <w:rFonts w:ascii="Arial" w:eastAsia="SimSun" w:hAnsi="Arial" w:cs="Arial"/>
          <w:spacing w:val="-2"/>
          <w:lang w:val="en-US" w:eastAsia="de-DE"/>
        </w:rPr>
      </w:pPr>
      <w:r w:rsidRPr="00096405">
        <w:rPr>
          <w:rFonts w:ascii="Arial" w:eastAsia="SimSun" w:hAnsi="Arial" w:cs="Arial"/>
          <w:spacing w:val="-2"/>
          <w:lang w:val="en-US" w:eastAsia="de-DE"/>
        </w:rPr>
        <w:t>Unless otherwise agreed between the parties in writing, they may use confidential information only to implement the action.</w:t>
      </w:r>
    </w:p>
    <w:p w14:paraId="5856F4CD" w14:textId="77777777" w:rsidR="00250F02" w:rsidRDefault="00250F02" w:rsidP="009304A2"/>
    <w:p w14:paraId="1AFA3843" w14:textId="77777777" w:rsidR="00250F02" w:rsidRPr="009304A2" w:rsidRDefault="00250F02" w:rsidP="009304A2">
      <w:pPr>
        <w:rPr>
          <w:b/>
          <w:bCs/>
        </w:rPr>
      </w:pPr>
      <w:r w:rsidRPr="009304A2">
        <w:rPr>
          <w:b/>
          <w:bCs/>
        </w:rPr>
        <w:t>Documentation on the scientific and technical implementation</w:t>
      </w:r>
    </w:p>
    <w:p w14:paraId="0C4D2960" w14:textId="77777777" w:rsidR="00250F02" w:rsidRPr="00096405" w:rsidRDefault="00250F02" w:rsidP="009304A2">
      <w:pPr>
        <w:pStyle w:val="Paragrafoelenco"/>
        <w:ind w:left="0" w:firstLine="436"/>
        <w:rPr>
          <w:rFonts w:ascii="Arial" w:eastAsia="SimSun" w:hAnsi="Arial" w:cs="Arial"/>
          <w:spacing w:val="-2"/>
          <w:lang w:val="en-US" w:eastAsia="de-DE"/>
        </w:rPr>
      </w:pPr>
    </w:p>
    <w:p w14:paraId="073902D9" w14:textId="77777777" w:rsidR="00250F02" w:rsidRPr="00096405" w:rsidRDefault="00250F02" w:rsidP="009304A2">
      <w:pPr>
        <w:pStyle w:val="Paragrafoelenco"/>
        <w:ind w:left="0"/>
        <w:rPr>
          <w:rFonts w:ascii="Arial" w:eastAsia="SimSun" w:hAnsi="Arial" w:cs="Arial"/>
          <w:spacing w:val="-2"/>
          <w:lang w:val="en-US" w:eastAsia="de-DE"/>
        </w:rPr>
      </w:pPr>
      <w:r w:rsidRPr="00096405">
        <w:rPr>
          <w:rFonts w:ascii="Arial" w:eastAsia="SimSun" w:hAnsi="Arial" w:cs="Arial"/>
          <w:spacing w:val="-2"/>
          <w:lang w:val="en-US" w:eastAsia="de-DE"/>
        </w:rPr>
        <w:t xml:space="preserve">The home institution and the host institution must keep records and other supporting documentation on scientific and technical implementation of the action in line with the accepted standards in the respective field. </w:t>
      </w:r>
    </w:p>
    <w:p w14:paraId="312EF070" w14:textId="77777777" w:rsidR="00250F02" w:rsidRPr="00096405" w:rsidRDefault="00250F02" w:rsidP="009304A2">
      <w:pPr>
        <w:pStyle w:val="Paragrafoelenco"/>
        <w:ind w:left="0"/>
        <w:rPr>
          <w:rFonts w:ascii="Arial" w:eastAsia="SimSun" w:hAnsi="Arial" w:cs="Arial"/>
          <w:spacing w:val="-2"/>
          <w:lang w:val="en-US" w:eastAsia="de-DE"/>
        </w:rPr>
      </w:pPr>
    </w:p>
    <w:p w14:paraId="70CAB59A" w14:textId="77777777" w:rsidR="00250F02" w:rsidRPr="00096405" w:rsidRDefault="00250F02" w:rsidP="009304A2">
      <w:pPr>
        <w:pStyle w:val="Paragrafoelenco"/>
        <w:ind w:left="0"/>
        <w:rPr>
          <w:rFonts w:ascii="Arial" w:eastAsia="SimSun" w:hAnsi="Arial" w:cs="Arial"/>
          <w:spacing w:val="-2"/>
          <w:lang w:val="en-US" w:eastAsia="de-DE"/>
        </w:rPr>
      </w:pPr>
      <w:r w:rsidRPr="00096405">
        <w:rPr>
          <w:rFonts w:ascii="Arial" w:eastAsia="SimSun" w:hAnsi="Arial" w:cs="Arial"/>
          <w:spacing w:val="-2"/>
          <w:lang w:val="en-US" w:eastAsia="de-DE"/>
        </w:rPr>
        <w:t>The seconded staff member must submit a report about the secondment within 60 calendar days after returning home (cf. provided template attached).</w:t>
      </w:r>
    </w:p>
    <w:p w14:paraId="2BA5C8A3" w14:textId="77777777" w:rsidR="00250F02" w:rsidRPr="00096405" w:rsidRDefault="00250F02" w:rsidP="009304A2">
      <w:pPr>
        <w:pStyle w:val="Paragrafoelenco"/>
        <w:ind w:left="0"/>
        <w:rPr>
          <w:rFonts w:ascii="Arial" w:eastAsia="SimSun" w:hAnsi="Arial" w:cs="Arial"/>
          <w:spacing w:val="-2"/>
          <w:lang w:val="en-US" w:eastAsia="de-DE"/>
        </w:rPr>
      </w:pPr>
    </w:p>
    <w:p w14:paraId="120EDA14" w14:textId="77777777" w:rsidR="00250F02" w:rsidRPr="00096405" w:rsidRDefault="00250F02" w:rsidP="009304A2">
      <w:pPr>
        <w:pStyle w:val="Paragrafoelenco"/>
        <w:ind w:left="0"/>
        <w:rPr>
          <w:rFonts w:ascii="Arial" w:eastAsia="SimSun" w:hAnsi="Arial" w:cs="Arial"/>
          <w:spacing w:val="-2"/>
          <w:lang w:val="en-US" w:eastAsia="de-DE"/>
        </w:rPr>
      </w:pPr>
      <w:r w:rsidRPr="00096405">
        <w:rPr>
          <w:rFonts w:ascii="Arial" w:eastAsia="SimSun" w:hAnsi="Arial" w:cs="Arial"/>
          <w:spacing w:val="-2"/>
          <w:lang w:val="en-US" w:eastAsia="de-DE"/>
        </w:rPr>
        <w:t>All signatories confirm to have read and understood the Grant Agreement for the action.</w:t>
      </w:r>
    </w:p>
    <w:p w14:paraId="5ED0E1F8" w14:textId="77777777" w:rsidR="00250F02" w:rsidRPr="00096405" w:rsidRDefault="00250F02" w:rsidP="009304A2">
      <w:pPr>
        <w:pStyle w:val="Paragrafoelenco"/>
        <w:ind w:left="0"/>
        <w:rPr>
          <w:rFonts w:ascii="Arial" w:eastAsia="SimSun" w:hAnsi="Arial" w:cs="Arial"/>
          <w:spacing w:val="-2"/>
          <w:lang w:val="en-US" w:eastAsia="de-DE"/>
        </w:rPr>
      </w:pPr>
    </w:p>
    <w:p w14:paraId="0E79C37C" w14:textId="77777777" w:rsidR="00250F02" w:rsidRDefault="00250F02" w:rsidP="009304A2">
      <w:pPr>
        <w:pStyle w:val="Paragrafoelenco"/>
        <w:ind w:left="0"/>
      </w:pPr>
    </w:p>
    <w:p w14:paraId="704D1E19" w14:textId="77777777" w:rsidR="00250F02" w:rsidRDefault="00250F02" w:rsidP="009304A2">
      <w:pPr>
        <w:pStyle w:val="Paragrafoelenco"/>
        <w:ind w:left="0"/>
      </w:pPr>
    </w:p>
    <w:p w14:paraId="59888BCF" w14:textId="77777777" w:rsidR="00250F02" w:rsidRDefault="00250F02" w:rsidP="009304A2">
      <w:r>
        <w:t>SIGNATURES</w:t>
      </w:r>
    </w:p>
    <w:p w14:paraId="66685F3C" w14:textId="77777777" w:rsidR="00250F02" w:rsidRDefault="00250F02" w:rsidP="00250F02">
      <w:pPr>
        <w:pStyle w:val="Paragrafoelenco"/>
      </w:pPr>
    </w:p>
    <w:p w14:paraId="686716A0" w14:textId="77777777" w:rsidR="00352DF3" w:rsidRDefault="00352DF3" w:rsidP="00352DF3">
      <w:r>
        <w:t>Home institution, Principal Investigator:</w:t>
      </w:r>
      <w:r>
        <w:tab/>
      </w:r>
    </w:p>
    <w:p w14:paraId="55DBE7EB" w14:textId="77777777" w:rsidR="00352DF3" w:rsidRDefault="00352DF3" w:rsidP="00352DF3"/>
    <w:p w14:paraId="705CFC82" w14:textId="77777777" w:rsidR="00352DF3" w:rsidRDefault="00352DF3" w:rsidP="00352DF3">
      <w:r>
        <w:t>________________________</w:t>
      </w:r>
      <w:r>
        <w:tab/>
        <w:t>_______________________</w:t>
      </w:r>
    </w:p>
    <w:p w14:paraId="3A4FF4C6" w14:textId="77777777" w:rsidR="00352DF3" w:rsidRDefault="00352DF3" w:rsidP="00352DF3">
      <w:pPr>
        <w:pStyle w:val="Paragrafoelenco"/>
      </w:pPr>
      <w:r>
        <w:tab/>
      </w:r>
      <w:r>
        <w:tab/>
      </w:r>
      <w:proofErr w:type="spellStart"/>
      <w:r>
        <w:t>name</w:t>
      </w:r>
      <w:proofErr w:type="spellEnd"/>
      <w:r>
        <w:tab/>
      </w:r>
      <w:r>
        <w:tab/>
      </w:r>
      <w:r>
        <w:tab/>
      </w:r>
      <w:r>
        <w:tab/>
      </w:r>
      <w:r>
        <w:tab/>
      </w:r>
      <w:proofErr w:type="spellStart"/>
      <w:r>
        <w:t>signature</w:t>
      </w:r>
      <w:proofErr w:type="spellEnd"/>
    </w:p>
    <w:p w14:paraId="286E18FD" w14:textId="77777777" w:rsidR="00352DF3" w:rsidRDefault="00352DF3" w:rsidP="00352DF3"/>
    <w:p w14:paraId="22C15936" w14:textId="77777777" w:rsidR="00352DF3" w:rsidRDefault="00352DF3" w:rsidP="00352DF3"/>
    <w:p w14:paraId="6E88220A" w14:textId="77777777" w:rsidR="00352DF3" w:rsidRDefault="00352DF3" w:rsidP="00352DF3"/>
    <w:p w14:paraId="778EC706" w14:textId="04F779C8" w:rsidR="00352DF3" w:rsidRDefault="00352DF3" w:rsidP="00352DF3">
      <w:r>
        <w:t>Host institution Principal Investigator:</w:t>
      </w:r>
    </w:p>
    <w:p w14:paraId="3B7638E0" w14:textId="77777777" w:rsidR="00352DF3" w:rsidRDefault="00352DF3" w:rsidP="00352DF3"/>
    <w:p w14:paraId="4170C16A" w14:textId="77777777" w:rsidR="00352DF3" w:rsidRDefault="00352DF3" w:rsidP="00352DF3"/>
    <w:p w14:paraId="1DB8E9C2" w14:textId="77777777" w:rsidR="00352DF3" w:rsidRDefault="00352DF3" w:rsidP="00352DF3">
      <w:r>
        <w:t>________________________</w:t>
      </w:r>
      <w:r>
        <w:tab/>
        <w:t>_______________________</w:t>
      </w:r>
    </w:p>
    <w:p w14:paraId="59EC80AE" w14:textId="77777777" w:rsidR="00352DF3" w:rsidRDefault="00352DF3" w:rsidP="00352DF3">
      <w:pPr>
        <w:pStyle w:val="Paragrafoelenco"/>
      </w:pPr>
      <w:r>
        <w:tab/>
      </w:r>
      <w:r>
        <w:tab/>
      </w:r>
      <w:proofErr w:type="spellStart"/>
      <w:r>
        <w:t>name</w:t>
      </w:r>
      <w:proofErr w:type="spellEnd"/>
      <w:r>
        <w:tab/>
      </w:r>
      <w:r>
        <w:tab/>
      </w:r>
      <w:r>
        <w:tab/>
      </w:r>
      <w:r>
        <w:tab/>
      </w:r>
      <w:r>
        <w:tab/>
      </w:r>
      <w:proofErr w:type="spellStart"/>
      <w:r>
        <w:t>signature</w:t>
      </w:r>
      <w:proofErr w:type="spellEnd"/>
    </w:p>
    <w:p w14:paraId="61117ECE" w14:textId="77777777" w:rsidR="00352DF3" w:rsidRDefault="00352DF3" w:rsidP="00352DF3"/>
    <w:p w14:paraId="773A9EBE" w14:textId="77777777" w:rsidR="00352DF3" w:rsidRDefault="00352DF3" w:rsidP="00352DF3"/>
    <w:p w14:paraId="1EE8CD2C" w14:textId="77777777" w:rsidR="00352DF3" w:rsidRDefault="00352DF3" w:rsidP="00352DF3">
      <w:r>
        <w:t>Seconded staff member:</w:t>
      </w:r>
    </w:p>
    <w:p w14:paraId="6413C50F" w14:textId="77777777" w:rsidR="00352DF3" w:rsidRDefault="00352DF3" w:rsidP="00352DF3"/>
    <w:p w14:paraId="657BB381" w14:textId="77777777" w:rsidR="00352DF3" w:rsidRDefault="00352DF3" w:rsidP="00352DF3"/>
    <w:p w14:paraId="55A23AA6" w14:textId="77777777" w:rsidR="00352DF3" w:rsidRDefault="00352DF3" w:rsidP="00352DF3">
      <w:r>
        <w:t>________________________</w:t>
      </w:r>
      <w:r>
        <w:tab/>
        <w:t>_______________________</w:t>
      </w:r>
    </w:p>
    <w:p w14:paraId="4BB0C387" w14:textId="77777777" w:rsidR="00352DF3" w:rsidRDefault="00352DF3" w:rsidP="00352DF3">
      <w:pPr>
        <w:pStyle w:val="Paragrafoelenco"/>
      </w:pPr>
      <w:r>
        <w:tab/>
      </w:r>
      <w:proofErr w:type="spellStart"/>
      <w:r>
        <w:t>name</w:t>
      </w:r>
      <w:proofErr w:type="spellEnd"/>
      <w:r>
        <w:tab/>
      </w:r>
      <w:r>
        <w:tab/>
      </w:r>
      <w:r>
        <w:tab/>
      </w:r>
      <w:r>
        <w:tab/>
      </w:r>
      <w:r>
        <w:tab/>
      </w:r>
      <w:proofErr w:type="spellStart"/>
      <w:r>
        <w:t>signature</w:t>
      </w:r>
      <w:proofErr w:type="spellEnd"/>
    </w:p>
    <w:p w14:paraId="59605C37" w14:textId="77777777" w:rsidR="00250F02" w:rsidRDefault="00250F02" w:rsidP="00250F02">
      <w:pPr>
        <w:pStyle w:val="Paragrafoelenco"/>
      </w:pPr>
    </w:p>
    <w:p w14:paraId="7473247D" w14:textId="77777777" w:rsidR="008B60DA" w:rsidRPr="00FF2589" w:rsidRDefault="008B60DA" w:rsidP="0062676D"/>
    <w:sectPr w:rsidR="008B60DA" w:rsidRPr="00FF2589">
      <w:headerReference w:type="default" r:id="rId11"/>
      <w:footerReference w:type="default" r:id="rId12"/>
      <w:pgSz w:w="11906" w:h="16838"/>
      <w:pgMar w:top="1418" w:right="1418" w:bottom="1134" w:left="1418"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F977A" w14:textId="77777777" w:rsidR="00B15FA4" w:rsidRDefault="00B15FA4" w:rsidP="00966F6C">
      <w:r>
        <w:separator/>
      </w:r>
    </w:p>
  </w:endnote>
  <w:endnote w:type="continuationSeparator" w:id="0">
    <w:p w14:paraId="02D203C8" w14:textId="77777777" w:rsidR="00B15FA4" w:rsidRDefault="00B15FA4" w:rsidP="0096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Fett">
    <w:altName w:val="Times New Roman"/>
    <w:charset w:val="00"/>
    <w:family w:val="auto"/>
    <w:pitch w:val="default"/>
  </w:font>
  <w:font w:name="TimesNewRomanPS">
    <w:panose1 w:val="00000000000000000000"/>
    <w:charset w:val="00"/>
    <w:family w:val="roman"/>
    <w:notTrueType/>
    <w:pitch w:val="default"/>
    <w:sig w:usb0="00000003" w:usb1="00000000"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1D4F" w14:textId="77777777" w:rsidR="00966F6C" w:rsidRDefault="00966F6C" w:rsidP="00966F6C">
    <w:pPr>
      <w:pStyle w:val="Pidipagina"/>
    </w:pPr>
    <w:r>
      <w:rPr>
        <w:rStyle w:val="Numeropagina"/>
      </w:rPr>
      <w:fldChar w:fldCharType="begin"/>
    </w:r>
    <w:r>
      <w:instrText>PAGE</w:instrText>
    </w:r>
    <w:r>
      <w:fldChar w:fldCharType="separate"/>
    </w:r>
    <w:r>
      <w:t>53</w:t>
    </w:r>
    <w:r>
      <w:fldChar w:fldCharType="end"/>
    </w:r>
    <w:r>
      <w:t xml:space="preserve"> / </w:t>
    </w:r>
    <w:r>
      <w:rPr>
        <w:rStyle w:val="Numeropagina"/>
        <w:color w:val="808080"/>
      </w:rPr>
      <w:fldChar w:fldCharType="begin"/>
    </w:r>
    <w:r>
      <w:instrText>NUMPAGES</w:instrText>
    </w:r>
    <w:r>
      <w:fldChar w:fldCharType="separate"/>
    </w:r>
    <w:r>
      <w:t>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13A10" w14:textId="77777777" w:rsidR="00B15FA4" w:rsidRDefault="00B15FA4" w:rsidP="00966F6C">
      <w:r>
        <w:separator/>
      </w:r>
    </w:p>
  </w:footnote>
  <w:footnote w:type="continuationSeparator" w:id="0">
    <w:p w14:paraId="2585E80F" w14:textId="77777777" w:rsidR="00B15FA4" w:rsidRDefault="00B15FA4" w:rsidP="00966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51B32" w14:textId="77777777" w:rsidR="00966F6C" w:rsidRDefault="00966F6C" w:rsidP="00966F6C"/>
  <w:p w14:paraId="5391297A" w14:textId="2FD7C285" w:rsidR="00966F6C" w:rsidRDefault="000E2732" w:rsidP="00966F6C">
    <w:r>
      <w:rPr>
        <w:noProof/>
      </w:rPr>
      <w:drawing>
        <wp:inline distT="0" distB="0" distL="0" distR="0" wp14:anchorId="034E31C0" wp14:editId="76BA063B">
          <wp:extent cx="892454" cy="892454"/>
          <wp:effectExtent l="0" t="0" r="3175"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LIGOLA.png"/>
                  <pic:cNvPicPr/>
                </pic:nvPicPr>
                <pic:blipFill>
                  <a:blip r:embed="rId1">
                    <a:extLst>
                      <a:ext uri="{28A0092B-C50C-407E-A947-70E740481C1C}">
                        <a14:useLocalDpi xmlns:a14="http://schemas.microsoft.com/office/drawing/2010/main" val="0"/>
                      </a:ext>
                    </a:extLst>
                  </a:blip>
                  <a:stretch>
                    <a:fillRect/>
                  </a:stretch>
                </pic:blipFill>
                <pic:spPr>
                  <a:xfrm>
                    <a:off x="0" y="0"/>
                    <a:ext cx="906711" cy="906711"/>
                  </a:xfrm>
                  <a:prstGeom prst="rect">
                    <a:avLst/>
                  </a:prstGeom>
                </pic:spPr>
              </pic:pic>
            </a:graphicData>
          </a:graphic>
        </wp:inline>
      </w:drawing>
    </w:r>
  </w:p>
  <w:p w14:paraId="02F0FEC5" w14:textId="77777777" w:rsidR="00966F6C" w:rsidRDefault="00966F6C" w:rsidP="00966F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4577"/>
    <w:multiLevelType w:val="multilevel"/>
    <w:tmpl w:val="367CBE84"/>
    <w:lvl w:ilvl="0">
      <w:start w:val="1"/>
      <w:numFmt w:val="bullet"/>
      <w:lvlText w:val="-"/>
      <w:lvlJc w:val="left"/>
      <w:pPr>
        <w:ind w:left="360" w:hanging="360"/>
      </w:pPr>
      <w:rPr>
        <w:rFonts w:ascii="OpenSymbol" w:hAnsi="OpenSymbol" w:cs="Open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D494DB6"/>
    <w:multiLevelType w:val="multilevel"/>
    <w:tmpl w:val="299E16C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0F1940"/>
    <w:multiLevelType w:val="multilevel"/>
    <w:tmpl w:val="A9F6CA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4AD65A2"/>
    <w:multiLevelType w:val="multilevel"/>
    <w:tmpl w:val="84F06D48"/>
    <w:lvl w:ilvl="0">
      <w:start w:val="1"/>
      <w:numFmt w:val="bullet"/>
      <w:lvlText w:val="-"/>
      <w:lvlJc w:val="left"/>
      <w:pPr>
        <w:tabs>
          <w:tab w:val="num" w:pos="360"/>
        </w:tabs>
        <w:ind w:left="360" w:hanging="360"/>
      </w:pPr>
      <w:rPr>
        <w:rFonts w:ascii="OpenSymbol" w:hAnsi="OpenSymbol" w:cs="OpenSymbol" w:hint="default"/>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C516AC8"/>
    <w:multiLevelType w:val="multilevel"/>
    <w:tmpl w:val="737825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61054A7"/>
    <w:multiLevelType w:val="multilevel"/>
    <w:tmpl w:val="BD04B9F0"/>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44CC7B1A"/>
    <w:multiLevelType w:val="multilevel"/>
    <w:tmpl w:val="BA88A3C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44540E"/>
    <w:multiLevelType w:val="multilevel"/>
    <w:tmpl w:val="AA24C10E"/>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576346FD"/>
    <w:multiLevelType w:val="multilevel"/>
    <w:tmpl w:val="1338A73A"/>
    <w:lvl w:ilvl="0">
      <w:start w:val="1"/>
      <w:numFmt w:val="decimal"/>
      <w:lvlText w:val="%1."/>
      <w:lvlJc w:val="left"/>
      <w:pPr>
        <w:tabs>
          <w:tab w:val="num" w:pos="993"/>
        </w:tabs>
        <w:ind w:left="425" w:hanging="425"/>
      </w:pPr>
      <w:rPr>
        <w:caps w:val="0"/>
        <w:smallCaps w:val="0"/>
        <w:strike w:val="0"/>
        <w:dstrike w:val="0"/>
        <w:spacing w:val="0"/>
        <w:w w:val="100"/>
        <w:position w:val="0"/>
        <w:sz w:val="22"/>
        <w:shd w:val="clear" w:color="auto" w:fill="000000"/>
        <w:vertAlign w:val="baseline"/>
      </w:rPr>
    </w:lvl>
    <w:lvl w:ilvl="1">
      <w:start w:val="1"/>
      <w:numFmt w:val="lowerLetter"/>
      <w:lvlText w:val="%2."/>
      <w:lvlJc w:val="left"/>
      <w:pPr>
        <w:ind w:left="993" w:hanging="273"/>
      </w:pPr>
      <w:rPr>
        <w:caps w:val="0"/>
        <w:smallCaps w:val="0"/>
        <w:strike w:val="0"/>
        <w:dstrike w:val="0"/>
        <w:spacing w:val="0"/>
        <w:w w:val="100"/>
        <w:position w:val="0"/>
        <w:sz w:val="22"/>
        <w:shd w:val="clear" w:color="auto" w:fill="000000"/>
        <w:vertAlign w:val="baseline"/>
      </w:rPr>
    </w:lvl>
    <w:lvl w:ilvl="2">
      <w:start w:val="1"/>
      <w:numFmt w:val="lowerRoman"/>
      <w:lvlText w:val="%3."/>
      <w:lvlJc w:val="left"/>
      <w:pPr>
        <w:tabs>
          <w:tab w:val="num" w:pos="993"/>
        </w:tabs>
        <w:ind w:left="1865" w:hanging="357"/>
      </w:pPr>
      <w:rPr>
        <w:caps w:val="0"/>
        <w:smallCaps w:val="0"/>
        <w:strike w:val="0"/>
        <w:dstrike w:val="0"/>
        <w:spacing w:val="0"/>
        <w:w w:val="100"/>
        <w:position w:val="0"/>
        <w:sz w:val="22"/>
        <w:shd w:val="clear" w:color="auto" w:fill="000000"/>
        <w:vertAlign w:val="baseline"/>
      </w:rPr>
    </w:lvl>
    <w:lvl w:ilvl="3">
      <w:start w:val="1"/>
      <w:numFmt w:val="decimal"/>
      <w:lvlText w:val="%4."/>
      <w:lvlJc w:val="left"/>
      <w:pPr>
        <w:tabs>
          <w:tab w:val="num" w:pos="993"/>
        </w:tabs>
        <w:ind w:left="2585" w:hanging="425"/>
      </w:pPr>
      <w:rPr>
        <w:caps w:val="0"/>
        <w:smallCaps w:val="0"/>
        <w:strike w:val="0"/>
        <w:dstrike w:val="0"/>
        <w:spacing w:val="0"/>
        <w:w w:val="100"/>
        <w:position w:val="0"/>
        <w:sz w:val="22"/>
        <w:shd w:val="clear" w:color="auto" w:fill="000000"/>
        <w:vertAlign w:val="baseline"/>
      </w:rPr>
    </w:lvl>
    <w:lvl w:ilvl="4">
      <w:start w:val="1"/>
      <w:numFmt w:val="lowerLetter"/>
      <w:lvlText w:val="%5."/>
      <w:lvlJc w:val="left"/>
      <w:pPr>
        <w:tabs>
          <w:tab w:val="num" w:pos="993"/>
        </w:tabs>
        <w:ind w:left="3305" w:hanging="425"/>
      </w:pPr>
      <w:rPr>
        <w:caps w:val="0"/>
        <w:smallCaps w:val="0"/>
        <w:strike w:val="0"/>
        <w:dstrike w:val="0"/>
        <w:spacing w:val="0"/>
        <w:w w:val="100"/>
        <w:position w:val="0"/>
        <w:sz w:val="22"/>
        <w:shd w:val="clear" w:color="auto" w:fill="000000"/>
        <w:vertAlign w:val="baseline"/>
      </w:rPr>
    </w:lvl>
    <w:lvl w:ilvl="5">
      <w:start w:val="1"/>
      <w:numFmt w:val="lowerRoman"/>
      <w:lvlText w:val="%6."/>
      <w:lvlJc w:val="left"/>
      <w:pPr>
        <w:tabs>
          <w:tab w:val="num" w:pos="993"/>
        </w:tabs>
        <w:ind w:left="4025" w:hanging="357"/>
      </w:pPr>
      <w:rPr>
        <w:caps w:val="0"/>
        <w:smallCaps w:val="0"/>
        <w:strike w:val="0"/>
        <w:dstrike w:val="0"/>
        <w:spacing w:val="0"/>
        <w:w w:val="100"/>
        <w:position w:val="0"/>
        <w:sz w:val="22"/>
        <w:shd w:val="clear" w:color="auto" w:fill="000000"/>
        <w:vertAlign w:val="baseline"/>
      </w:rPr>
    </w:lvl>
    <w:lvl w:ilvl="6">
      <w:start w:val="1"/>
      <w:numFmt w:val="decimal"/>
      <w:lvlText w:val="%7."/>
      <w:lvlJc w:val="left"/>
      <w:pPr>
        <w:tabs>
          <w:tab w:val="num" w:pos="993"/>
        </w:tabs>
        <w:ind w:left="4745" w:hanging="425"/>
      </w:pPr>
      <w:rPr>
        <w:caps w:val="0"/>
        <w:smallCaps w:val="0"/>
        <w:strike w:val="0"/>
        <w:dstrike w:val="0"/>
        <w:spacing w:val="0"/>
        <w:w w:val="100"/>
        <w:position w:val="0"/>
        <w:sz w:val="22"/>
        <w:shd w:val="clear" w:color="auto" w:fill="000000"/>
        <w:vertAlign w:val="baseline"/>
      </w:rPr>
    </w:lvl>
    <w:lvl w:ilvl="7">
      <w:start w:val="1"/>
      <w:numFmt w:val="lowerLetter"/>
      <w:lvlText w:val="%8."/>
      <w:lvlJc w:val="left"/>
      <w:pPr>
        <w:tabs>
          <w:tab w:val="num" w:pos="993"/>
        </w:tabs>
        <w:ind w:left="5465" w:hanging="425"/>
      </w:pPr>
      <w:rPr>
        <w:caps w:val="0"/>
        <w:smallCaps w:val="0"/>
        <w:strike w:val="0"/>
        <w:dstrike w:val="0"/>
        <w:spacing w:val="0"/>
        <w:w w:val="100"/>
        <w:position w:val="0"/>
        <w:sz w:val="22"/>
        <w:shd w:val="clear" w:color="auto" w:fill="000000"/>
        <w:vertAlign w:val="baseline"/>
      </w:rPr>
    </w:lvl>
    <w:lvl w:ilvl="8">
      <w:start w:val="1"/>
      <w:numFmt w:val="lowerRoman"/>
      <w:lvlText w:val="%9."/>
      <w:lvlJc w:val="left"/>
      <w:pPr>
        <w:tabs>
          <w:tab w:val="num" w:pos="993"/>
        </w:tabs>
        <w:ind w:left="6185" w:hanging="357"/>
      </w:pPr>
      <w:rPr>
        <w:caps w:val="0"/>
        <w:smallCaps w:val="0"/>
        <w:strike w:val="0"/>
        <w:dstrike w:val="0"/>
        <w:spacing w:val="0"/>
        <w:w w:val="100"/>
        <w:position w:val="0"/>
        <w:sz w:val="22"/>
        <w:shd w:val="clear" w:color="auto" w:fill="000000"/>
        <w:vertAlign w:val="baseline"/>
      </w:rPr>
    </w:lvl>
  </w:abstractNum>
  <w:abstractNum w:abstractNumId="9" w15:restartNumberingAfterBreak="0">
    <w:nsid w:val="67945E39"/>
    <w:multiLevelType w:val="hybridMultilevel"/>
    <w:tmpl w:val="B170C08C"/>
    <w:lvl w:ilvl="0" w:tplc="557CCD7A">
      <w:start w:val="1"/>
      <w:numFmt w:val="bullet"/>
      <w:lvlText w:val="-"/>
      <w:lvlJc w:val="left"/>
      <w:pPr>
        <w:tabs>
          <w:tab w:val="num" w:pos="360"/>
        </w:tabs>
        <w:ind w:left="360" w:hanging="360"/>
      </w:pPr>
      <w:rPr>
        <w:sz w:val="16"/>
      </w:rPr>
    </w:lvl>
    <w:lvl w:ilvl="1" w:tplc="7D222606">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9DC7067"/>
    <w:multiLevelType w:val="multilevel"/>
    <w:tmpl w:val="D528FC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C832557"/>
    <w:multiLevelType w:val="multilevel"/>
    <w:tmpl w:val="78DE6D2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16330F0"/>
    <w:multiLevelType w:val="multilevel"/>
    <w:tmpl w:val="4DCE487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1CD244D"/>
    <w:multiLevelType w:val="multilevel"/>
    <w:tmpl w:val="90BC298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B9A14B9"/>
    <w:multiLevelType w:val="multilevel"/>
    <w:tmpl w:val="402E99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2"/>
  </w:num>
  <w:num w:numId="3">
    <w:abstractNumId w:val="7"/>
  </w:num>
  <w:num w:numId="4">
    <w:abstractNumId w:val="11"/>
  </w:num>
  <w:num w:numId="5">
    <w:abstractNumId w:val="13"/>
  </w:num>
  <w:num w:numId="6">
    <w:abstractNumId w:val="1"/>
  </w:num>
  <w:num w:numId="7">
    <w:abstractNumId w:val="6"/>
  </w:num>
  <w:num w:numId="8">
    <w:abstractNumId w:val="0"/>
  </w:num>
  <w:num w:numId="9">
    <w:abstractNumId w:val="4"/>
  </w:num>
  <w:num w:numId="10">
    <w:abstractNumId w:val="5"/>
  </w:num>
  <w:num w:numId="11">
    <w:abstractNumId w:val="8"/>
  </w:num>
  <w:num w:numId="12">
    <w:abstractNumId w:val="14"/>
  </w:num>
  <w:num w:numId="13">
    <w:abstractNumId w:val="1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DA"/>
    <w:rsid w:val="00045E2B"/>
    <w:rsid w:val="00096405"/>
    <w:rsid w:val="000A4BAA"/>
    <w:rsid w:val="000D3040"/>
    <w:rsid w:val="000E2732"/>
    <w:rsid w:val="000F2257"/>
    <w:rsid w:val="00112A9D"/>
    <w:rsid w:val="00166746"/>
    <w:rsid w:val="00250F02"/>
    <w:rsid w:val="00294627"/>
    <w:rsid w:val="00334647"/>
    <w:rsid w:val="00347F5C"/>
    <w:rsid w:val="00351324"/>
    <w:rsid w:val="00352DF3"/>
    <w:rsid w:val="00374BB8"/>
    <w:rsid w:val="003B50F9"/>
    <w:rsid w:val="003D12C0"/>
    <w:rsid w:val="004239CE"/>
    <w:rsid w:val="00446197"/>
    <w:rsid w:val="00465E26"/>
    <w:rsid w:val="004676C1"/>
    <w:rsid w:val="004A2990"/>
    <w:rsid w:val="004E3718"/>
    <w:rsid w:val="005024C8"/>
    <w:rsid w:val="005057B5"/>
    <w:rsid w:val="00516D83"/>
    <w:rsid w:val="00531B82"/>
    <w:rsid w:val="00566F56"/>
    <w:rsid w:val="00610BD7"/>
    <w:rsid w:val="0062676D"/>
    <w:rsid w:val="006302E9"/>
    <w:rsid w:val="006373D2"/>
    <w:rsid w:val="00654D7B"/>
    <w:rsid w:val="006B7149"/>
    <w:rsid w:val="006D31A3"/>
    <w:rsid w:val="006F78A8"/>
    <w:rsid w:val="00737356"/>
    <w:rsid w:val="00796B0A"/>
    <w:rsid w:val="007F2139"/>
    <w:rsid w:val="00852D42"/>
    <w:rsid w:val="00870467"/>
    <w:rsid w:val="00875391"/>
    <w:rsid w:val="008B60DA"/>
    <w:rsid w:val="008E08ED"/>
    <w:rsid w:val="008F031E"/>
    <w:rsid w:val="00913AAC"/>
    <w:rsid w:val="00916ABC"/>
    <w:rsid w:val="00917580"/>
    <w:rsid w:val="009304A2"/>
    <w:rsid w:val="00966F6C"/>
    <w:rsid w:val="009E4F4E"/>
    <w:rsid w:val="009F0BD3"/>
    <w:rsid w:val="00A3682B"/>
    <w:rsid w:val="00A820DC"/>
    <w:rsid w:val="00AB17E4"/>
    <w:rsid w:val="00AD7080"/>
    <w:rsid w:val="00AD79D3"/>
    <w:rsid w:val="00B15FA4"/>
    <w:rsid w:val="00B352AB"/>
    <w:rsid w:val="00B61C69"/>
    <w:rsid w:val="00BD1367"/>
    <w:rsid w:val="00C15A2A"/>
    <w:rsid w:val="00C81A80"/>
    <w:rsid w:val="00C939D5"/>
    <w:rsid w:val="00CE4200"/>
    <w:rsid w:val="00D81CC1"/>
    <w:rsid w:val="00DB4442"/>
    <w:rsid w:val="00DF08A6"/>
    <w:rsid w:val="00E635F7"/>
    <w:rsid w:val="00ED4FCF"/>
    <w:rsid w:val="00ED5EBB"/>
    <w:rsid w:val="00F406F0"/>
    <w:rsid w:val="00F54102"/>
    <w:rsid w:val="00F56B46"/>
    <w:rsid w:val="00F951B2"/>
    <w:rsid w:val="00FA4E68"/>
    <w:rsid w:val="00FF2589"/>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1923E"/>
  <w15:docId w15:val="{479A3940-E3BD-4DD7-A426-A058267B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autoRedefine/>
    <w:qFormat/>
    <w:rsid w:val="00966F6C"/>
    <w:pPr>
      <w:suppressAutoHyphens/>
      <w:jc w:val="both"/>
    </w:pPr>
    <w:rPr>
      <w:rFonts w:ascii="Arial" w:hAnsi="Arial" w:cs="Arial"/>
      <w:spacing w:val="-2"/>
      <w:sz w:val="22"/>
      <w:szCs w:val="22"/>
      <w:lang w:val="en-US"/>
    </w:rPr>
  </w:style>
  <w:style w:type="paragraph" w:styleId="Titolo1">
    <w:name w:val="heading 1"/>
    <w:basedOn w:val="Normale"/>
    <w:link w:val="Titolo1Carattere"/>
    <w:autoRedefine/>
    <w:qFormat/>
    <w:rsid w:val="005024C8"/>
    <w:pPr>
      <w:jc w:val="left"/>
      <w:outlineLvl w:val="0"/>
    </w:pPr>
  </w:style>
  <w:style w:type="paragraph" w:styleId="Titolo2">
    <w:name w:val="heading 2"/>
    <w:basedOn w:val="Normale"/>
    <w:link w:val="Titolo2Carattere"/>
    <w:autoRedefine/>
    <w:qFormat/>
    <w:rsid w:val="005E5094"/>
    <w:pPr>
      <w:spacing w:before="120" w:after="120"/>
      <w:outlineLvl w:val="1"/>
    </w:pPr>
    <w:rPr>
      <w:bCs/>
    </w:rPr>
  </w:style>
  <w:style w:type="paragraph" w:styleId="Titolo3">
    <w:name w:val="heading 3"/>
    <w:basedOn w:val="Normale"/>
    <w:autoRedefine/>
    <w:qFormat/>
    <w:rsid w:val="00534F0F"/>
    <w:pPr>
      <w:outlineLvl w:val="2"/>
    </w:pPr>
    <w:rPr>
      <w:b/>
      <w:color w:val="000000" w:themeColor="text1"/>
      <w:u w:val="single"/>
    </w:rPr>
  </w:style>
  <w:style w:type="paragraph" w:styleId="Titolo4">
    <w:name w:val="heading 4"/>
    <w:basedOn w:val="Normale"/>
    <w:qFormat/>
    <w:rsid w:val="008A4CDA"/>
    <w:pPr>
      <w:keepNext/>
      <w:outlineLvl w:val="3"/>
    </w:pPr>
    <w:rPr>
      <w:b/>
      <w:bCs/>
    </w:rPr>
  </w:style>
  <w:style w:type="paragraph" w:styleId="Titolo7">
    <w:name w:val="heading 7"/>
    <w:basedOn w:val="Normale"/>
    <w:qFormat/>
    <w:rsid w:val="008A4CDA"/>
    <w:pPr>
      <w:keepLines/>
      <w:tabs>
        <w:tab w:val="left" w:pos="340"/>
        <w:tab w:val="left" w:pos="5040"/>
      </w:tabs>
      <w:spacing w:after="60"/>
      <w:ind w:left="340" w:hanging="340"/>
      <w:outlineLvl w:val="6"/>
    </w:pPr>
    <w:rPr>
      <w:rFonts w:ascii="Arial Fett" w:hAnsi="Arial Fett" w:cs="Arial Fett"/>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dded">
    <w:name w:val="Added"/>
    <w:rsid w:val="008A4CDA"/>
    <w:rPr>
      <w:b/>
      <w:bCs/>
      <w:u w:val="single"/>
    </w:rPr>
  </w:style>
  <w:style w:type="character" w:customStyle="1" w:styleId="T1Zchn">
    <w:name w:val="T1 Zchn"/>
    <w:rsid w:val="008A4CDA"/>
    <w:rPr>
      <w:rFonts w:ascii="Arial" w:hAnsi="Arial" w:cs="Arial"/>
      <w:color w:val="000000"/>
      <w:sz w:val="18"/>
      <w:szCs w:val="18"/>
      <w:lang w:val="en-GB"/>
    </w:rPr>
  </w:style>
  <w:style w:type="character" w:styleId="Numeropagina">
    <w:name w:val="page number"/>
    <w:basedOn w:val="Carpredefinitoparagrafo"/>
    <w:rsid w:val="008A4CDA"/>
  </w:style>
  <w:style w:type="character" w:customStyle="1" w:styleId="InternetLink">
    <w:name w:val="Internet Link"/>
    <w:uiPriority w:val="99"/>
    <w:rsid w:val="008A4CDA"/>
    <w:rPr>
      <w:color w:val="0000FF"/>
      <w:u w:val="single"/>
    </w:rPr>
  </w:style>
  <w:style w:type="character" w:styleId="Rimandocommento">
    <w:name w:val="annotation reference"/>
    <w:rsid w:val="00CC7AA4"/>
    <w:rPr>
      <w:sz w:val="16"/>
      <w:szCs w:val="16"/>
    </w:rPr>
  </w:style>
  <w:style w:type="character" w:styleId="Collegamentovisitato">
    <w:name w:val="FollowedHyperlink"/>
    <w:rsid w:val="008A4CDA"/>
    <w:rPr>
      <w:color w:val="800080"/>
      <w:u w:val="single"/>
    </w:rPr>
  </w:style>
  <w:style w:type="character" w:styleId="Rimandonotaapidipagina">
    <w:name w:val="footnote reference"/>
    <w:semiHidden/>
    <w:rsid w:val="008A4CDA"/>
    <w:rPr>
      <w:rFonts w:ascii="TimesNewRomanPS" w:hAnsi="TimesNewRomanPS" w:cs="TimesNewRomanPS"/>
      <w:sz w:val="16"/>
      <w:szCs w:val="16"/>
    </w:rPr>
  </w:style>
  <w:style w:type="character" w:styleId="Enfasigrassetto">
    <w:name w:val="Strong"/>
    <w:qFormat/>
    <w:rsid w:val="008A4CDA"/>
    <w:rPr>
      <w:b/>
      <w:bCs/>
    </w:rPr>
  </w:style>
  <w:style w:type="character" w:customStyle="1" w:styleId="Rfrenceintense1">
    <w:name w:val="Référence intense1"/>
    <w:qFormat/>
    <w:rsid w:val="00786620"/>
    <w:rPr>
      <w:b/>
      <w:bCs/>
      <w:smallCaps/>
      <w:color w:val="C0504D"/>
      <w:spacing w:val="5"/>
      <w:u w:val="single"/>
    </w:rPr>
  </w:style>
  <w:style w:type="character" w:styleId="Enfasicorsivo">
    <w:name w:val="Emphasis"/>
    <w:qFormat/>
    <w:rsid w:val="0057404C"/>
    <w:rPr>
      <w:rFonts w:ascii="Times New Roman" w:hAnsi="Times New Roman" w:cs="Times New Roman"/>
      <w:i/>
      <w:iCs/>
      <w:sz w:val="22"/>
    </w:rPr>
  </w:style>
  <w:style w:type="character" w:customStyle="1" w:styleId="Corpodeltesto2Carattere">
    <w:name w:val="Corpo del testo 2 Carattere"/>
    <w:link w:val="Corpodeltesto2"/>
    <w:rsid w:val="00CF2751"/>
    <w:rPr>
      <w:rFonts w:ascii="Arial" w:hAnsi="Arial" w:cs="Arial"/>
      <w:spacing w:val="-3"/>
      <w:sz w:val="24"/>
      <w:szCs w:val="24"/>
      <w:lang w:val="en-GB" w:eastAsia="fi-FI"/>
    </w:rPr>
  </w:style>
  <w:style w:type="character" w:customStyle="1" w:styleId="TestocommentoCarattere">
    <w:name w:val="Testo commento Carattere"/>
    <w:link w:val="Testocommento"/>
    <w:uiPriority w:val="99"/>
    <w:rsid w:val="00A6407B"/>
    <w:rPr>
      <w:rFonts w:ascii="Arial" w:hAnsi="Arial"/>
      <w:spacing w:val="-3"/>
      <w:lang w:val="en-GB" w:eastAsia="x-none"/>
    </w:rPr>
  </w:style>
  <w:style w:type="character" w:customStyle="1" w:styleId="SubarticleChar">
    <w:name w:val="Subarticle Char"/>
    <w:link w:val="Subarticle"/>
    <w:rsid w:val="003761A0"/>
    <w:rPr>
      <w:rFonts w:eastAsia="Calibri"/>
      <w:b/>
      <w:sz w:val="24"/>
      <w:szCs w:val="24"/>
      <w:lang w:val="en-GB" w:eastAsia="en-US"/>
    </w:rPr>
  </w:style>
  <w:style w:type="character" w:customStyle="1" w:styleId="SoggettocommentoCarattere">
    <w:name w:val="Soggetto commento Carattere"/>
    <w:link w:val="Soggettocommento"/>
    <w:uiPriority w:val="99"/>
    <w:semiHidden/>
    <w:rsid w:val="00ED7790"/>
    <w:rPr>
      <w:rFonts w:ascii="Arial" w:hAnsi="Arial" w:cs="Arial"/>
      <w:b/>
      <w:bCs/>
      <w:spacing w:val="-3"/>
      <w:lang w:val="en-GB" w:eastAsia="fi-FI"/>
    </w:rPr>
  </w:style>
  <w:style w:type="character" w:customStyle="1" w:styleId="Rfrenceintense">
    <w:name w:val="Référence intense"/>
    <w:qFormat/>
    <w:rsid w:val="00CC7AA4"/>
    <w:rPr>
      <w:b/>
      <w:bCs/>
      <w:smallCaps/>
      <w:color w:val="C0504D"/>
      <w:spacing w:val="5"/>
      <w:u w:val="single"/>
    </w:rPr>
  </w:style>
  <w:style w:type="character" w:customStyle="1" w:styleId="StandardTextTegn">
    <w:name w:val="Standard Text Tegn"/>
    <w:link w:val="StandardText"/>
    <w:rsid w:val="004720B2"/>
    <w:rPr>
      <w:rFonts w:ascii="Arial" w:hAnsi="Arial" w:cs="Arial"/>
      <w:spacing w:val="-3"/>
      <w:sz w:val="22"/>
      <w:szCs w:val="22"/>
      <w:lang w:val="en-US"/>
    </w:rPr>
  </w:style>
  <w:style w:type="character" w:customStyle="1" w:styleId="Titolo1Carattere">
    <w:name w:val="Titolo 1 Carattere"/>
    <w:basedOn w:val="Carpredefinitoparagrafo"/>
    <w:link w:val="Titolo1"/>
    <w:rsid w:val="005024C8"/>
    <w:rPr>
      <w:rFonts w:ascii="Arial" w:hAnsi="Arial" w:cs="Arial"/>
      <w:spacing w:val="-2"/>
      <w:sz w:val="22"/>
      <w:szCs w:val="22"/>
      <w:lang w:val="en-US"/>
    </w:rPr>
  </w:style>
  <w:style w:type="character" w:customStyle="1" w:styleId="Titolo2Carattere">
    <w:name w:val="Titolo 2 Carattere"/>
    <w:basedOn w:val="Carpredefinitoparagrafo"/>
    <w:link w:val="Titolo2"/>
    <w:rsid w:val="00642B4D"/>
    <w:rPr>
      <w:rFonts w:ascii="Arial" w:hAnsi="Arial" w:cs="Arial"/>
      <w:bCs/>
      <w:spacing w:val="-3"/>
      <w:sz w:val="24"/>
      <w:szCs w:val="24"/>
      <w:lang w:val="en-GB" w:eastAsia="fi-FI"/>
    </w:rPr>
  </w:style>
  <w:style w:type="character" w:customStyle="1" w:styleId="PidipaginaCarattere">
    <w:name w:val="Piè di pagina Carattere"/>
    <w:basedOn w:val="Carpredefinitoparagrafo"/>
    <w:link w:val="Pidipagina"/>
    <w:uiPriority w:val="99"/>
    <w:rsid w:val="00264FBF"/>
    <w:rPr>
      <w:rFonts w:ascii="Arial" w:hAnsi="Arial" w:cs="Arial"/>
      <w:spacing w:val="-3"/>
      <w:sz w:val="22"/>
      <w:szCs w:val="22"/>
      <w:lang w:val="en-US"/>
    </w:rPr>
  </w:style>
  <w:style w:type="character" w:customStyle="1" w:styleId="StandardTextChar">
    <w:name w:val="Standard Text Char"/>
    <w:locked/>
    <w:rsid w:val="00E6705C"/>
    <w:rPr>
      <w:rFonts w:ascii="Arial" w:eastAsia="SimSun" w:hAnsi="Arial"/>
      <w:spacing w:val="-3"/>
      <w:sz w:val="22"/>
      <w:lang w:val="en-GB" w:eastAsia="fi-FI"/>
    </w:rPr>
  </w:style>
  <w:style w:type="character" w:customStyle="1" w:styleId="Hyperlink1">
    <w:name w:val="Hyperlink.1"/>
    <w:basedOn w:val="Carpredefinitoparagrafo"/>
    <w:rsid w:val="003B2E15"/>
    <w:rPr>
      <w:lang w:val="en-US"/>
    </w:rPr>
  </w:style>
  <w:style w:type="character" w:customStyle="1" w:styleId="None">
    <w:name w:val="None"/>
    <w:rsid w:val="003638D6"/>
  </w:style>
  <w:style w:type="character" w:customStyle="1" w:styleId="ListLabel1">
    <w:name w:val="ListLabel 1"/>
    <w:rPr>
      <w:sz w:val="16"/>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rFonts w:cs="Times New Roman"/>
      <w:lang w:val="en-US"/>
    </w:rPr>
  </w:style>
  <w:style w:type="character" w:customStyle="1" w:styleId="ListLabel5">
    <w:name w:val="ListLabel 5"/>
    <w:rPr>
      <w:rFonts w:eastAsia="Times New Roman" w:cs="Arial"/>
    </w:rPr>
  </w:style>
  <w:style w:type="character" w:customStyle="1" w:styleId="ListLabel6">
    <w:name w:val="ListLabel 6"/>
    <w:rPr>
      <w:rFonts w:cs="Courier New"/>
    </w:rPr>
  </w:style>
  <w:style w:type="character" w:customStyle="1" w:styleId="ListLabel7">
    <w:name w:val="ListLabel 7"/>
    <w:rPr>
      <w:rFonts w:eastAsia="SimSun" w:cs="Arial"/>
    </w:rPr>
  </w:style>
  <w:style w:type="character" w:customStyle="1" w:styleId="ListLabel8">
    <w:name w:val="ListLabel 8"/>
    <w:rPr>
      <w:caps w:val="0"/>
      <w:smallCaps w:val="0"/>
      <w:strike w:val="0"/>
      <w:dstrike w:val="0"/>
      <w:color w:val="000000"/>
      <w:spacing w:val="0"/>
      <w:w w:val="100"/>
      <w:position w:val="0"/>
      <w:sz w:val="22"/>
      <w:shd w:val="clear" w:color="auto" w:fill="000000"/>
      <w:vertAlign w:val="baseline"/>
    </w:rPr>
  </w:style>
  <w:style w:type="character" w:customStyle="1" w:styleId="ListLabel9">
    <w:name w:val="ListLabel 9"/>
    <w:rPr>
      <w:b/>
      <w:bCs/>
      <w:caps w:val="0"/>
      <w:smallCaps w:val="0"/>
      <w:strike w:val="0"/>
      <w:dstrike w:val="0"/>
      <w:color w:val="000000"/>
      <w:spacing w:val="0"/>
      <w:w w:val="100"/>
      <w:position w:val="0"/>
      <w:sz w:val="22"/>
      <w:shd w:val="clear" w:color="auto" w:fill="000000"/>
      <w:vertAlign w:val="baseline"/>
    </w:rPr>
  </w:style>
  <w:style w:type="character" w:customStyle="1" w:styleId="IndexLink">
    <w:name w:val="Index Link"/>
  </w:style>
  <w:style w:type="paragraph" w:customStyle="1" w:styleId="Heading">
    <w:name w:val="Heading"/>
    <w:basedOn w:val="Normale"/>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e"/>
    <w:autoRedefine/>
    <w:rsid w:val="00682E96"/>
    <w:pPr>
      <w:spacing w:before="60" w:after="60" w:line="288" w:lineRule="auto"/>
    </w:pPr>
    <w:rPr>
      <w:color w:val="3366FF"/>
    </w:rPr>
  </w:style>
  <w:style w:type="paragraph" w:styleId="Elenco">
    <w:name w:val="List"/>
    <w:basedOn w:val="TextBody"/>
    <w:rPr>
      <w:rFonts w:cs="FreeSans"/>
    </w:rPr>
  </w:style>
  <w:style w:type="paragraph" w:styleId="Didascalia">
    <w:name w:val="caption"/>
    <w:basedOn w:val="Normale"/>
    <w:qFormat/>
    <w:rsid w:val="008A4CDA"/>
    <w:rPr>
      <w:b/>
      <w:bCs/>
      <w:sz w:val="20"/>
      <w:szCs w:val="20"/>
    </w:rPr>
  </w:style>
  <w:style w:type="paragraph" w:customStyle="1" w:styleId="Index">
    <w:name w:val="Index"/>
    <w:basedOn w:val="Normale"/>
    <w:pPr>
      <w:suppressLineNumbers/>
    </w:pPr>
    <w:rPr>
      <w:rFonts w:cs="FreeSans"/>
    </w:rPr>
  </w:style>
  <w:style w:type="paragraph" w:customStyle="1" w:styleId="Ebene1">
    <w:name w:val="§Ebene1"/>
    <w:basedOn w:val="Normale"/>
    <w:rsid w:val="008A4CDA"/>
    <w:pPr>
      <w:keepLines/>
    </w:pPr>
    <w:rPr>
      <w:sz w:val="20"/>
      <w:szCs w:val="20"/>
    </w:rPr>
  </w:style>
  <w:style w:type="paragraph" w:customStyle="1" w:styleId="bl">
    <w:name w:val="bl"/>
    <w:basedOn w:val="Normale"/>
    <w:rsid w:val="008A4CDA"/>
    <w:rPr>
      <w:sz w:val="20"/>
      <w:szCs w:val="20"/>
    </w:rPr>
  </w:style>
  <w:style w:type="paragraph" w:customStyle="1" w:styleId="berschrift2BlockVor0ptNach6ptZeilenabs">
    <w:name w:val="Überschrift 2 + Block Vor: 0 pt Nach:  6 pt Zeilenabs..."/>
    <w:basedOn w:val="Titolo2"/>
    <w:rsid w:val="00CC7AA4"/>
    <w:pPr>
      <w:spacing w:before="0"/>
    </w:pPr>
    <w:rPr>
      <w:rFonts w:ascii="Arial,Bold" w:hAnsi="Arial,Bold" w:cs="Arial,Bold"/>
    </w:rPr>
  </w:style>
  <w:style w:type="paragraph" w:customStyle="1" w:styleId="BodyText31">
    <w:name w:val="Body Text 31"/>
    <w:basedOn w:val="Normale"/>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customStyle="1" w:styleId="Ballontekst1">
    <w:name w:val="Ballontekst1"/>
    <w:basedOn w:val="Normale"/>
    <w:rsid w:val="008A4CDA"/>
    <w:pPr>
      <w:widowControl w:val="0"/>
    </w:pPr>
    <w:rPr>
      <w:rFonts w:ascii="Tahoma" w:hAnsi="Tahoma" w:cs="Tahoma"/>
      <w:sz w:val="16"/>
      <w:szCs w:val="16"/>
    </w:rPr>
  </w:style>
  <w:style w:type="paragraph" w:customStyle="1" w:styleId="Textedebulles2">
    <w:name w:val="Texte de bulles2"/>
    <w:basedOn w:val="Normale"/>
    <w:rsid w:val="008A4CDA"/>
    <w:rPr>
      <w:rFonts w:ascii="Tahoma" w:hAnsi="Tahoma" w:cs="Tahoma"/>
      <w:sz w:val="16"/>
      <w:szCs w:val="16"/>
    </w:rPr>
  </w:style>
  <w:style w:type="paragraph" w:customStyle="1" w:styleId="BodyText33">
    <w:name w:val="Body Text 33"/>
    <w:basedOn w:val="Normale"/>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customStyle="1" w:styleId="Textedebulles1">
    <w:name w:val="Texte de bulles1"/>
    <w:basedOn w:val="Normale"/>
    <w:rsid w:val="008A4CDA"/>
    <w:rPr>
      <w:rFonts w:ascii="Tahoma" w:hAnsi="Tahoma" w:cs="Tahoma"/>
      <w:sz w:val="16"/>
      <w:szCs w:val="16"/>
    </w:rPr>
  </w:style>
  <w:style w:type="paragraph" w:customStyle="1" w:styleId="sec">
    <w:name w:val="sec"/>
    <w:basedOn w:val="Normale"/>
    <w:autoRedefine/>
    <w:rsid w:val="008A4CDA"/>
    <w:pPr>
      <w:tabs>
        <w:tab w:val="left" w:pos="198"/>
      </w:tabs>
    </w:pPr>
    <w:rPr>
      <w:b/>
      <w:bCs/>
    </w:rPr>
  </w:style>
  <w:style w:type="paragraph" w:customStyle="1" w:styleId="opt">
    <w:name w:val="opt"/>
    <w:basedOn w:val="Titolo1"/>
    <w:rsid w:val="008A4CDA"/>
  </w:style>
  <w:style w:type="paragraph" w:customStyle="1" w:styleId="BodyText32">
    <w:name w:val="Body Text 32"/>
    <w:basedOn w:val="Normale"/>
    <w:rsid w:val="008A4CDA"/>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styleId="Testocommento">
    <w:name w:val="annotation text"/>
    <w:basedOn w:val="Normale"/>
    <w:link w:val="TestocommentoCarattere"/>
    <w:uiPriority w:val="99"/>
    <w:rsid w:val="00CC7AA4"/>
    <w:rPr>
      <w:rFonts w:cs="Times New Roman"/>
      <w:sz w:val="20"/>
      <w:szCs w:val="20"/>
      <w:lang w:eastAsia="x-none"/>
    </w:rPr>
  </w:style>
  <w:style w:type="paragraph" w:customStyle="1" w:styleId="Objetducommentaire1">
    <w:name w:val="Objet du commentaire1"/>
    <w:basedOn w:val="Testocommento"/>
    <w:rsid w:val="008A4CDA"/>
  </w:style>
  <w:style w:type="paragraph" w:customStyle="1" w:styleId="CharChar1CharCharChar">
    <w:name w:val="Char Char1 Char Char Char"/>
    <w:basedOn w:val="Normale"/>
    <w:rsid w:val="008A4CDA"/>
    <w:pPr>
      <w:spacing w:after="160" w:line="240" w:lineRule="exact"/>
    </w:pPr>
    <w:rPr>
      <w:rFonts w:ascii="Tahoma" w:hAnsi="Tahoma" w:cs="Tahoma"/>
      <w:sz w:val="20"/>
      <w:szCs w:val="20"/>
    </w:rPr>
  </w:style>
  <w:style w:type="paragraph" w:styleId="Intestazione">
    <w:name w:val="header"/>
    <w:basedOn w:val="Normale"/>
    <w:autoRedefine/>
    <w:rsid w:val="00264FBF"/>
  </w:style>
  <w:style w:type="paragraph" w:styleId="Pidipagina">
    <w:name w:val="footer"/>
    <w:basedOn w:val="Normale"/>
    <w:link w:val="PidipaginaCarattere"/>
    <w:uiPriority w:val="99"/>
    <w:rsid w:val="008A4CDA"/>
    <w:pPr>
      <w:tabs>
        <w:tab w:val="right" w:pos="9185"/>
      </w:tabs>
    </w:pPr>
  </w:style>
  <w:style w:type="paragraph" w:customStyle="1" w:styleId="Belehrung">
    <w:name w:val="Belehrung"/>
    <w:basedOn w:val="Normale"/>
    <w:rsid w:val="008A4CDA"/>
  </w:style>
  <w:style w:type="paragraph" w:customStyle="1" w:styleId="Quelle">
    <w:name w:val="Quelle"/>
    <w:basedOn w:val="Belehrung"/>
    <w:autoRedefine/>
    <w:rsid w:val="008A4CDA"/>
    <w:rPr>
      <w:color w:val="FF0000"/>
    </w:rPr>
  </w:style>
  <w:style w:type="paragraph" w:styleId="Revisione">
    <w:name w:val="Revision"/>
    <w:uiPriority w:val="99"/>
    <w:rsid w:val="00985DE8"/>
    <w:pPr>
      <w:suppressAutoHyphens/>
    </w:pPr>
    <w:rPr>
      <w:rFonts w:ascii="Arial" w:hAnsi="Arial" w:cs="Arial"/>
      <w:b/>
      <w:spacing w:val="-3"/>
      <w:sz w:val="28"/>
      <w:szCs w:val="28"/>
      <w:lang w:val="en-GB" w:eastAsia="fi-FI"/>
    </w:rPr>
  </w:style>
  <w:style w:type="paragraph" w:customStyle="1" w:styleId="Text">
    <w:name w:val="Text"/>
    <w:basedOn w:val="Normale"/>
    <w:rsid w:val="00CC7AA4"/>
    <w:rPr>
      <w:b/>
      <w:bCs/>
    </w:rPr>
  </w:style>
  <w:style w:type="paragraph" w:customStyle="1" w:styleId="TextBodyIndent">
    <w:name w:val="Text Body Indent"/>
    <w:basedOn w:val="Normale"/>
    <w:rsid w:val="008A4CDA"/>
  </w:style>
  <w:style w:type="paragraph" w:customStyle="1" w:styleId="BodyTextIndent1">
    <w:name w:val="Body Text Indent1"/>
    <w:basedOn w:val="Normale"/>
    <w:rsid w:val="008A4CDA"/>
    <w:pPr>
      <w:ind w:left="568"/>
    </w:pPr>
    <w:rPr>
      <w:b/>
      <w:bCs/>
      <w:color w:val="000000"/>
    </w:rPr>
  </w:style>
  <w:style w:type="paragraph" w:customStyle="1" w:styleId="secf">
    <w:name w:val="sec f"/>
    <w:basedOn w:val="sec"/>
    <w:rsid w:val="008A4CDA"/>
    <w:rPr>
      <w:b w:val="0"/>
      <w:bCs w:val="0"/>
    </w:rPr>
  </w:style>
  <w:style w:type="paragraph" w:styleId="Testonotaapidipagina">
    <w:name w:val="footnote text"/>
    <w:basedOn w:val="Normale"/>
    <w:semiHidden/>
    <w:rsid w:val="008A4CDA"/>
    <w:pPr>
      <w:ind w:left="357" w:hanging="357"/>
    </w:pPr>
    <w:rPr>
      <w:rFonts w:ascii="Times New Roman" w:hAnsi="Times New Roman" w:cs="Times New Roman"/>
      <w:b/>
      <w:bCs/>
      <w:sz w:val="20"/>
      <w:szCs w:val="20"/>
      <w:lang w:eastAsia="fr-BE"/>
    </w:rPr>
  </w:style>
  <w:style w:type="paragraph" w:customStyle="1" w:styleId="CharChar1CharCharCharChar1">
    <w:name w:val="Char Char1 Char Char Char Char1"/>
    <w:basedOn w:val="Normale"/>
    <w:rsid w:val="00CC7AA4"/>
    <w:pPr>
      <w:spacing w:after="160" w:line="240" w:lineRule="exact"/>
    </w:pPr>
    <w:rPr>
      <w:rFonts w:ascii="Tahoma" w:hAnsi="Tahoma" w:cs="Tahoma"/>
      <w:b/>
      <w:bCs/>
      <w:sz w:val="20"/>
      <w:szCs w:val="20"/>
      <w:lang w:eastAsia="en-US"/>
    </w:rPr>
  </w:style>
  <w:style w:type="paragraph" w:styleId="Testofumetto">
    <w:name w:val="Balloon Text"/>
    <w:basedOn w:val="Normale"/>
    <w:semiHidden/>
    <w:rsid w:val="008A4CDA"/>
    <w:rPr>
      <w:rFonts w:ascii="Tahoma" w:hAnsi="Tahoma" w:cs="Tahoma"/>
      <w:sz w:val="16"/>
      <w:szCs w:val="16"/>
    </w:rPr>
  </w:style>
  <w:style w:type="paragraph" w:styleId="Soggettocommento">
    <w:name w:val="annotation subject"/>
    <w:basedOn w:val="Testocommento"/>
    <w:link w:val="SoggettocommentoCarattere"/>
    <w:semiHidden/>
    <w:rsid w:val="008A4CDA"/>
    <w:rPr>
      <w:b/>
      <w:bCs/>
      <w:lang w:eastAsia="fi-FI"/>
    </w:rPr>
  </w:style>
  <w:style w:type="paragraph" w:customStyle="1" w:styleId="CharChar1CharCharCharChar11">
    <w:name w:val="Char Char1 Char Char Char Char11"/>
    <w:basedOn w:val="Normale"/>
    <w:rsid w:val="008A4CDA"/>
    <w:pPr>
      <w:spacing w:after="160" w:line="240" w:lineRule="exact"/>
    </w:pPr>
    <w:rPr>
      <w:rFonts w:ascii="Tahoma" w:eastAsia="Times New Roman" w:hAnsi="Tahoma" w:cs="Times New Roman"/>
      <w:spacing w:val="0"/>
      <w:sz w:val="20"/>
      <w:szCs w:val="20"/>
      <w:lang w:eastAsia="en-US"/>
    </w:rPr>
  </w:style>
  <w:style w:type="paragraph" w:customStyle="1" w:styleId="Style0">
    <w:name w:val="Style0"/>
    <w:rsid w:val="008A4CDA"/>
    <w:pPr>
      <w:suppressAutoHyphens/>
    </w:pPr>
    <w:rPr>
      <w:rFonts w:ascii="Arial" w:eastAsia="Times New Roman" w:hAnsi="Arial"/>
      <w:sz w:val="24"/>
      <w:szCs w:val="24"/>
      <w:lang w:val="nl-NL" w:eastAsia="nl-NL"/>
    </w:rPr>
  </w:style>
  <w:style w:type="paragraph" w:customStyle="1" w:styleId="Textedebulles3">
    <w:name w:val="Texte de bulles3"/>
    <w:basedOn w:val="Normale"/>
    <w:semiHidden/>
    <w:rsid w:val="008A4CDA"/>
    <w:rPr>
      <w:rFonts w:ascii="Tahoma" w:hAnsi="Tahoma" w:cs="Tahoma"/>
      <w:sz w:val="16"/>
      <w:szCs w:val="16"/>
    </w:rPr>
  </w:style>
  <w:style w:type="paragraph" w:customStyle="1" w:styleId="auf1">
    <w:name w:val="auf1"/>
    <w:basedOn w:val="Normale"/>
    <w:rsid w:val="00CC7AA4"/>
  </w:style>
  <w:style w:type="paragraph" w:customStyle="1" w:styleId="auf2">
    <w:name w:val="auf2"/>
    <w:basedOn w:val="Normale"/>
    <w:rsid w:val="00CC7AA4"/>
  </w:style>
  <w:style w:type="paragraph" w:customStyle="1" w:styleId="auf1-1">
    <w:name w:val="auf1-1"/>
    <w:basedOn w:val="auf1"/>
    <w:rsid w:val="00CC7AA4"/>
  </w:style>
  <w:style w:type="paragraph" w:customStyle="1" w:styleId="Formatvorlage1">
    <w:name w:val="Formatvorlage1"/>
    <w:basedOn w:val="Titolo3"/>
    <w:rsid w:val="008A4CDA"/>
  </w:style>
  <w:style w:type="paragraph" w:customStyle="1" w:styleId="3">
    <w:name w:val="ü3"/>
    <w:basedOn w:val="Titolo1"/>
    <w:rsid w:val="008A4CDA"/>
  </w:style>
  <w:style w:type="paragraph" w:customStyle="1" w:styleId="1">
    <w:name w:val="ü1"/>
    <w:basedOn w:val="3"/>
    <w:rsid w:val="008A4CDA"/>
  </w:style>
  <w:style w:type="paragraph" w:customStyle="1" w:styleId="2">
    <w:name w:val="ü2"/>
    <w:basedOn w:val="Titolo2"/>
    <w:rsid w:val="00CC7AA4"/>
  </w:style>
  <w:style w:type="paragraph" w:customStyle="1" w:styleId="Contents2">
    <w:name w:val="Contents 2"/>
    <w:basedOn w:val="Normale"/>
    <w:autoRedefine/>
    <w:uiPriority w:val="39"/>
    <w:qFormat/>
    <w:rsid w:val="00CC7AA4"/>
    <w:pPr>
      <w:tabs>
        <w:tab w:val="right" w:leader="dot" w:pos="9060"/>
      </w:tabs>
      <w:spacing w:after="60"/>
      <w:ind w:left="238"/>
    </w:pPr>
  </w:style>
  <w:style w:type="paragraph" w:customStyle="1" w:styleId="Contents1">
    <w:name w:val="Contents 1"/>
    <w:basedOn w:val="Normale"/>
    <w:autoRedefine/>
    <w:uiPriority w:val="39"/>
    <w:qFormat/>
    <w:rsid w:val="00594EE4"/>
    <w:pPr>
      <w:tabs>
        <w:tab w:val="right" w:leader="dot" w:pos="9060"/>
      </w:tabs>
      <w:spacing w:line="360" w:lineRule="auto"/>
      <w:jc w:val="left"/>
    </w:pPr>
  </w:style>
  <w:style w:type="paragraph" w:customStyle="1" w:styleId="Contents3">
    <w:name w:val="Contents 3"/>
    <w:basedOn w:val="Normale"/>
    <w:autoRedefine/>
    <w:uiPriority w:val="39"/>
    <w:qFormat/>
    <w:rsid w:val="002241A7"/>
    <w:pPr>
      <w:tabs>
        <w:tab w:val="right" w:leader="dot" w:pos="9062"/>
      </w:tabs>
    </w:pPr>
  </w:style>
  <w:style w:type="paragraph" w:customStyle="1" w:styleId="Contents4">
    <w:name w:val="Contents 4"/>
    <w:basedOn w:val="Normale"/>
    <w:autoRedefine/>
    <w:semiHidden/>
    <w:rsid w:val="008A4CDA"/>
    <w:pPr>
      <w:ind w:left="720"/>
    </w:pPr>
  </w:style>
  <w:style w:type="paragraph" w:customStyle="1" w:styleId="Contents5">
    <w:name w:val="Contents 5"/>
    <w:basedOn w:val="Normale"/>
    <w:autoRedefine/>
    <w:semiHidden/>
    <w:rsid w:val="008A4CDA"/>
    <w:pPr>
      <w:ind w:left="960"/>
    </w:pPr>
  </w:style>
  <w:style w:type="paragraph" w:customStyle="1" w:styleId="Contents6">
    <w:name w:val="Contents 6"/>
    <w:basedOn w:val="Normale"/>
    <w:autoRedefine/>
    <w:semiHidden/>
    <w:rsid w:val="008A4CDA"/>
    <w:pPr>
      <w:ind w:left="1200"/>
    </w:pPr>
  </w:style>
  <w:style w:type="paragraph" w:customStyle="1" w:styleId="Contents7">
    <w:name w:val="Contents 7"/>
    <w:basedOn w:val="Normale"/>
    <w:autoRedefine/>
    <w:semiHidden/>
    <w:rsid w:val="008A4CDA"/>
    <w:pPr>
      <w:ind w:left="1440"/>
    </w:pPr>
  </w:style>
  <w:style w:type="paragraph" w:customStyle="1" w:styleId="Contents8">
    <w:name w:val="Contents 8"/>
    <w:basedOn w:val="Normale"/>
    <w:autoRedefine/>
    <w:semiHidden/>
    <w:rsid w:val="008A4CDA"/>
    <w:pPr>
      <w:ind w:left="1680"/>
    </w:pPr>
  </w:style>
  <w:style w:type="paragraph" w:customStyle="1" w:styleId="Contents9">
    <w:name w:val="Contents 9"/>
    <w:basedOn w:val="Normale"/>
    <w:autoRedefine/>
    <w:semiHidden/>
    <w:rsid w:val="008A4CDA"/>
    <w:pPr>
      <w:ind w:left="1920"/>
    </w:pPr>
  </w:style>
  <w:style w:type="paragraph" w:customStyle="1" w:styleId="remarks">
    <w:name w:val="remarks"/>
    <w:basedOn w:val="Normale"/>
    <w:rsid w:val="008A4CDA"/>
    <w:pPr>
      <w:spacing w:after="280"/>
    </w:pPr>
    <w:rPr>
      <w:rFonts w:eastAsia="Times New Roman"/>
      <w:spacing w:val="0"/>
      <w:sz w:val="20"/>
      <w:szCs w:val="20"/>
    </w:rPr>
  </w:style>
  <w:style w:type="paragraph" w:customStyle="1" w:styleId="elucidation">
    <w:name w:val="elucidation"/>
    <w:basedOn w:val="Normale"/>
    <w:autoRedefine/>
    <w:rsid w:val="00D80E9A"/>
    <w:rPr>
      <w:bCs/>
    </w:rPr>
  </w:style>
  <w:style w:type="paragraph" w:customStyle="1" w:styleId="Z-Fuzeile1">
    <w:name w:val="Z-Fußzeile 1"/>
    <w:basedOn w:val="Normale"/>
    <w:rsid w:val="00D97E4E"/>
    <w:pPr>
      <w:spacing w:line="142" w:lineRule="exact"/>
    </w:pPr>
    <w:rPr>
      <w:rFonts w:ascii="Frutiger 45 Light" w:eastAsia="Times New Roman" w:hAnsi="Frutiger 45 Light" w:cs="Times New Roman"/>
      <w:spacing w:val="0"/>
      <w:sz w:val="12"/>
      <w:szCs w:val="20"/>
      <w:lang w:val="de-DE" w:eastAsia="en-US"/>
    </w:rPr>
  </w:style>
  <w:style w:type="paragraph" w:styleId="Corpodeltesto2">
    <w:name w:val="Body Text 2"/>
    <w:basedOn w:val="Normale"/>
    <w:link w:val="Corpodeltesto2Carattere"/>
    <w:rsid w:val="00CF2751"/>
    <w:pPr>
      <w:spacing w:after="120" w:line="480" w:lineRule="auto"/>
    </w:pPr>
    <w:rPr>
      <w:rFonts w:cs="Times New Roman"/>
    </w:rPr>
  </w:style>
  <w:style w:type="paragraph" w:customStyle="1" w:styleId="StandardTex">
    <w:name w:val="Standard Tex"/>
    <w:rsid w:val="00F128A2"/>
    <w:pPr>
      <w:suppressAutoHyphens/>
    </w:pPr>
    <w:rPr>
      <w:rFonts w:ascii="SimSun" w:hAnsi="SimSun"/>
      <w:spacing w:val="-3"/>
      <w:sz w:val="22"/>
      <w:szCs w:val="22"/>
      <w:lang w:val="zh-CN" w:eastAsia="nl-NL"/>
    </w:rPr>
  </w:style>
  <w:style w:type="paragraph" w:customStyle="1" w:styleId="Char1CharCharChar">
    <w:name w:val="Char1 Char Char Char"/>
    <w:basedOn w:val="Normale"/>
    <w:rsid w:val="00A6407B"/>
    <w:pPr>
      <w:spacing w:after="160" w:line="240" w:lineRule="exact"/>
    </w:pPr>
    <w:rPr>
      <w:rFonts w:ascii="Tahoma" w:eastAsia="Times New Roman" w:hAnsi="Tahoma" w:cs="Times New Roman"/>
      <w:spacing w:val="0"/>
      <w:sz w:val="20"/>
      <w:szCs w:val="20"/>
      <w:lang w:eastAsia="en-US"/>
    </w:rPr>
  </w:style>
  <w:style w:type="paragraph" w:customStyle="1" w:styleId="Subarticle">
    <w:name w:val="Subarticle"/>
    <w:basedOn w:val="Normale"/>
    <w:link w:val="SubarticleChar"/>
    <w:qFormat/>
    <w:rsid w:val="003761A0"/>
    <w:pPr>
      <w:ind w:left="720" w:hanging="720"/>
    </w:pPr>
    <w:rPr>
      <w:rFonts w:ascii="Times New Roman" w:eastAsia="Calibri" w:hAnsi="Times New Roman" w:cs="Times New Roman"/>
      <w:b/>
      <w:spacing w:val="0"/>
      <w:lang w:eastAsia="en-US"/>
    </w:rPr>
  </w:style>
  <w:style w:type="paragraph" w:customStyle="1" w:styleId="Default">
    <w:name w:val="Default"/>
    <w:rsid w:val="008B120F"/>
    <w:pPr>
      <w:suppressAutoHyphens/>
    </w:pPr>
    <w:rPr>
      <w:rFonts w:ascii="Calibri" w:eastAsia="Calibri" w:hAnsi="Calibri" w:cs="Calibri"/>
      <w:color w:val="000000"/>
      <w:sz w:val="24"/>
      <w:szCs w:val="24"/>
      <w:lang w:eastAsia="en-US"/>
    </w:rPr>
  </w:style>
  <w:style w:type="paragraph" w:styleId="Paragrafoelenco">
    <w:name w:val="List Paragraph"/>
    <w:basedOn w:val="Normale"/>
    <w:uiPriority w:val="34"/>
    <w:qFormat/>
    <w:rsid w:val="008B120F"/>
    <w:pPr>
      <w:spacing w:after="200" w:line="276" w:lineRule="auto"/>
      <w:ind w:left="720"/>
      <w:contextualSpacing/>
    </w:pPr>
    <w:rPr>
      <w:rFonts w:ascii="Calibri" w:eastAsia="Calibri" w:hAnsi="Calibri" w:cs="Times New Roman"/>
      <w:spacing w:val="0"/>
      <w:lang w:val="de-DE" w:eastAsia="en-US"/>
    </w:rPr>
  </w:style>
  <w:style w:type="paragraph" w:customStyle="1" w:styleId="StandardText">
    <w:name w:val="Standard Text"/>
    <w:basedOn w:val="Normale"/>
    <w:link w:val="StandardTextTegn"/>
    <w:autoRedefine/>
    <w:rsid w:val="004720B2"/>
  </w:style>
  <w:style w:type="paragraph" w:customStyle="1" w:styleId="ListParagraph1">
    <w:name w:val="List Paragraph1"/>
    <w:basedOn w:val="Normale"/>
    <w:rsid w:val="00581758"/>
    <w:pPr>
      <w:ind w:left="708"/>
    </w:pPr>
    <w:rPr>
      <w:rFonts w:eastAsia="Times New Roman" w:cs="Times New Roman"/>
      <w:spacing w:val="0"/>
      <w:szCs w:val="24"/>
      <w:lang w:val="en-GB" w:eastAsia="en-US"/>
    </w:rPr>
  </w:style>
  <w:style w:type="paragraph" w:customStyle="1" w:styleId="NoSpacing1">
    <w:name w:val="No Spacing1"/>
    <w:rsid w:val="00581758"/>
    <w:pPr>
      <w:suppressAutoHyphens/>
    </w:pPr>
    <w:rPr>
      <w:rFonts w:ascii="Arial" w:eastAsia="Times New Roman" w:hAnsi="Arial"/>
      <w:i/>
      <w:sz w:val="22"/>
      <w:szCs w:val="24"/>
      <w:lang w:val="en-GB" w:eastAsia="en-US"/>
    </w:rPr>
  </w:style>
  <w:style w:type="paragraph" w:customStyle="1" w:styleId="ContentsHeading">
    <w:name w:val="Contents Heading"/>
    <w:basedOn w:val="Titolo1"/>
    <w:uiPriority w:val="39"/>
    <w:unhideWhenUsed/>
    <w:qFormat/>
    <w:rsid w:val="00871D5A"/>
    <w:pPr>
      <w:keepNext/>
      <w:keepLines/>
      <w:spacing w:before="480" w:line="276" w:lineRule="auto"/>
    </w:pPr>
    <w:rPr>
      <w:rFonts w:asciiTheme="majorHAnsi" w:eastAsiaTheme="majorEastAsia" w:hAnsiTheme="majorHAnsi" w:cstheme="majorBidi"/>
      <w:bCs/>
      <w:color w:val="365F91" w:themeColor="accent1" w:themeShade="BF"/>
      <w:spacing w:val="0"/>
      <w:sz w:val="28"/>
      <w:szCs w:val="28"/>
      <w:lang w:eastAsia="ja-JP"/>
    </w:rPr>
  </w:style>
  <w:style w:type="paragraph" w:customStyle="1" w:styleId="TitleA">
    <w:name w:val="Title A"/>
    <w:rsid w:val="001F1F23"/>
    <w:pPr>
      <w:suppressAutoHyphens/>
      <w:spacing w:before="240" w:line="288" w:lineRule="auto"/>
      <w:jc w:val="both"/>
    </w:pPr>
    <w:rPr>
      <w:rFonts w:ascii="Arial" w:eastAsia="Arial Unicode MS" w:hAnsi="Arial" w:cs="Arial Unicode MS"/>
      <w:color w:val="000000"/>
      <w:spacing w:val="-10"/>
      <w:sz w:val="56"/>
      <w:szCs w:val="56"/>
      <w:u w:color="000000"/>
      <w:lang w:val="en-US" w:eastAsia="it-IT"/>
    </w:rPr>
  </w:style>
  <w:style w:type="paragraph" w:customStyle="1" w:styleId="Attachmentheading">
    <w:name w:val="Attachment heading"/>
    <w:rsid w:val="008C1037"/>
    <w:pPr>
      <w:suppressAutoHyphens/>
      <w:spacing w:before="240" w:after="240" w:line="288" w:lineRule="auto"/>
      <w:jc w:val="center"/>
      <w:outlineLvl w:val="0"/>
    </w:pPr>
    <w:rPr>
      <w:rFonts w:ascii="Arial" w:eastAsia="Arial" w:hAnsi="Arial" w:cs="Arial"/>
      <w:b/>
      <w:bCs/>
      <w:color w:val="000000"/>
      <w:sz w:val="28"/>
      <w:szCs w:val="28"/>
      <w:u w:color="000000"/>
      <w:lang w:val="en-US" w:eastAsia="it-IT"/>
    </w:rPr>
  </w:style>
  <w:style w:type="numbering" w:customStyle="1" w:styleId="ImportedStyle6">
    <w:name w:val="Imported Style 6"/>
    <w:rsid w:val="008C1037"/>
  </w:style>
  <w:style w:type="numbering" w:customStyle="1" w:styleId="ImportedStyle7">
    <w:name w:val="Imported Style 7"/>
    <w:rsid w:val="008C1037"/>
  </w:style>
  <w:style w:type="table" w:styleId="Grigliatabella">
    <w:name w:val="Table Grid"/>
    <w:basedOn w:val="Tabellanormale"/>
    <w:uiPriority w:val="39"/>
    <w:rsid w:val="00A9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e"/>
    <w:rsid w:val="00465E26"/>
    <w:pPr>
      <w:suppressAutoHyphens w:val="0"/>
      <w:ind w:left="720"/>
      <w:jc w:val="left"/>
    </w:pPr>
    <w:rPr>
      <w:rFonts w:ascii="Times New Roman" w:eastAsiaTheme="minorHAnsi" w:hAnsi="Times New Roman" w:cs="Times New Roman"/>
      <w:spacing w:val="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67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88AB475AEFE14FB8B0E0EAA3176ABF" ma:contentTypeVersion="14" ma:contentTypeDescription="Create a new document." ma:contentTypeScope="" ma:versionID="71a363ac145806339d2fce0c31968c3c">
  <xsd:schema xmlns:xsd="http://www.w3.org/2001/XMLSchema" xmlns:xs="http://www.w3.org/2001/XMLSchema" xmlns:p="http://schemas.microsoft.com/office/2006/metadata/properties" xmlns:ns3="8d93851b-f3a0-453f-8618-86ab7fb2e257" xmlns:ns4="43dc0899-5181-40ff-a2ab-39b106e56702" targetNamespace="http://schemas.microsoft.com/office/2006/metadata/properties" ma:root="true" ma:fieldsID="6eb750d9f82b99b3929eaf8c525acbb7" ns3:_="" ns4:_="">
    <xsd:import namespace="8d93851b-f3a0-453f-8618-86ab7fb2e257"/>
    <xsd:import namespace="43dc0899-5181-40ff-a2ab-39b106e567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3851b-f3a0-453f-8618-86ab7fb2e2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c0899-5181-40ff-a2ab-39b106e567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3dc0899-5181-40ff-a2ab-39b106e5670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8296-BAC7-407A-9E3C-D76BEEE15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3851b-f3a0-453f-8618-86ab7fb2e257"/>
    <ds:schemaRef ds:uri="43dc0899-5181-40ff-a2ab-39b106e56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10DCC-D628-4EDC-9689-4CFA078EA16E}">
  <ds:schemaRefs>
    <ds:schemaRef ds:uri="http://schemas.microsoft.com/sharepoint/v3/contenttype/forms"/>
  </ds:schemaRefs>
</ds:datastoreItem>
</file>

<file path=customXml/itemProps3.xml><?xml version="1.0" encoding="utf-8"?>
<ds:datastoreItem xmlns:ds="http://schemas.openxmlformats.org/officeDocument/2006/customXml" ds:itemID="{C6C992B9-73FE-43F0-A323-E3CDF67F4716}">
  <ds:schemaRefs>
    <ds:schemaRef ds:uri="43dc0899-5181-40ff-a2ab-39b106e56702"/>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8d93851b-f3a0-453f-8618-86ab7fb2e257"/>
    <ds:schemaRef ds:uri="http://purl.org/dc/elements/1.1/"/>
  </ds:schemaRefs>
</ds:datastoreItem>
</file>

<file path=customXml/itemProps4.xml><?xml version="1.0" encoding="utf-8"?>
<ds:datastoreItem xmlns:ds="http://schemas.openxmlformats.org/officeDocument/2006/customXml" ds:itemID="{0C77F8FE-F5F3-4941-B5E7-AB6C7B7E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1332</Words>
  <Characters>7599</Characters>
  <Application>Microsoft Office Word</Application>
  <DocSecurity>0</DocSecurity>
  <Lines>63</Lines>
  <Paragraphs>17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The working-group provides this model Consortium Agreement as draft without ‎assuming any warranty or responsibility</vt:lpstr>
      <vt:lpstr>The working-group provides this model Consortium Agreement as draft without ‎assuming any warranty or responsibility</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working-group provides this model Consortium Agreement as draft without ‎assuming any warranty or responsibility</dc:title>
  <dc:creator>DESCA</dc:creator>
  <cp:lastModifiedBy>Lucia Ferroni</cp:lastModifiedBy>
  <cp:revision>41</cp:revision>
  <cp:lastPrinted>2015-11-02T16:26:00Z</cp:lastPrinted>
  <dcterms:created xsi:type="dcterms:W3CDTF">2023-01-26T16:01:00Z</dcterms:created>
  <dcterms:modified xsi:type="dcterms:W3CDTF">2023-07-07T09:25:00Z</dcterms:modified>
  <dc:language>en-US</dc:language>
</cp:coreProperties>
</file>